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4BEA" w:rsidRPr="00047837" w:rsidRDefault="00F23714" w:rsidP="005435FF">
      <w:pPr>
        <w:pStyle w:val="Default"/>
        <w:jc w:val="center"/>
        <w:rPr>
          <w:b/>
          <w:bCs/>
          <w:color w:val="auto"/>
        </w:rPr>
      </w:pPr>
      <w:r>
        <w:rPr>
          <w:b/>
          <w:bCs/>
          <w:color w:val="auto"/>
        </w:rPr>
        <w:t>MG</w:t>
      </w:r>
      <w:bookmarkStart w:id="0" w:name="_GoBack"/>
      <w:bookmarkEnd w:id="0"/>
      <w:r w:rsidR="009F57DA" w:rsidRPr="00047837">
        <w:rPr>
          <w:b/>
          <w:bCs/>
          <w:color w:val="auto"/>
        </w:rPr>
        <w:t>M201N MANAGEMENT SCIENCE</w:t>
      </w:r>
    </w:p>
    <w:p w:rsidR="005435FF" w:rsidRPr="00047837" w:rsidRDefault="005435FF" w:rsidP="00B74BEA">
      <w:pPr>
        <w:pStyle w:val="Default"/>
        <w:rPr>
          <w:color w:val="auto"/>
        </w:rPr>
      </w:pPr>
    </w:p>
    <w:p w:rsidR="00B74BEA" w:rsidRPr="00047837" w:rsidRDefault="00B74BEA" w:rsidP="00B74BEA">
      <w:pPr>
        <w:pStyle w:val="Default"/>
        <w:rPr>
          <w:color w:val="auto"/>
        </w:rPr>
      </w:pPr>
      <w:r w:rsidRPr="00047837">
        <w:rPr>
          <w:b/>
          <w:bCs/>
          <w:color w:val="auto"/>
        </w:rPr>
        <w:t>Teaching Schem</w:t>
      </w:r>
      <w:r w:rsidR="002A44E2" w:rsidRPr="00047837">
        <w:rPr>
          <w:color w:val="auto"/>
        </w:rPr>
        <w:t>e: 0</w:t>
      </w:r>
      <w:r w:rsidR="008C3321" w:rsidRPr="00047837">
        <w:rPr>
          <w:color w:val="auto"/>
        </w:rPr>
        <w:t>2</w:t>
      </w:r>
      <w:r w:rsidR="00D0331C" w:rsidRPr="00047837">
        <w:rPr>
          <w:color w:val="auto"/>
        </w:rPr>
        <w:t xml:space="preserve"> </w:t>
      </w:r>
      <w:r w:rsidR="002A44E2" w:rsidRPr="00047837">
        <w:rPr>
          <w:color w:val="auto"/>
        </w:rPr>
        <w:t>L</w:t>
      </w:r>
      <w:r w:rsidR="00D81106" w:rsidRPr="00047837">
        <w:rPr>
          <w:color w:val="auto"/>
        </w:rPr>
        <w:tab/>
      </w:r>
      <w:r w:rsidR="00D81106" w:rsidRPr="00047837">
        <w:rPr>
          <w:color w:val="auto"/>
        </w:rPr>
        <w:tab/>
      </w:r>
      <w:r w:rsidR="00D81106" w:rsidRPr="00047837">
        <w:rPr>
          <w:color w:val="auto"/>
        </w:rPr>
        <w:tab/>
      </w:r>
      <w:r w:rsidR="00D81106" w:rsidRPr="00047837">
        <w:rPr>
          <w:color w:val="auto"/>
        </w:rPr>
        <w:tab/>
      </w:r>
      <w:r w:rsidR="00D81106" w:rsidRPr="00047837">
        <w:rPr>
          <w:color w:val="auto"/>
        </w:rPr>
        <w:tab/>
      </w:r>
      <w:r w:rsidR="00D81106" w:rsidRPr="00047837">
        <w:rPr>
          <w:color w:val="auto"/>
        </w:rPr>
        <w:tab/>
      </w:r>
      <w:r w:rsidR="00BC6BBC" w:rsidRPr="00047837">
        <w:rPr>
          <w:color w:val="auto"/>
        </w:rPr>
        <w:tab/>
      </w:r>
      <w:r w:rsidR="002A44E2" w:rsidRPr="00047837">
        <w:rPr>
          <w:color w:val="auto"/>
        </w:rPr>
        <w:tab/>
      </w:r>
      <w:r w:rsidRPr="00047837">
        <w:rPr>
          <w:b/>
          <w:bCs/>
          <w:color w:val="auto"/>
        </w:rPr>
        <w:t xml:space="preserve">Credit: </w:t>
      </w:r>
      <w:r w:rsidR="008C3321" w:rsidRPr="00047837">
        <w:rPr>
          <w:color w:val="auto"/>
        </w:rPr>
        <w:t>02</w:t>
      </w:r>
    </w:p>
    <w:p w:rsidR="00EA4A92" w:rsidRPr="00047837" w:rsidRDefault="00EA4A92" w:rsidP="00132DA2">
      <w:pPr>
        <w:spacing w:after="0"/>
        <w:rPr>
          <w:rFonts w:ascii="Times New Roman" w:hAnsi="Times New Roman" w:cs="Times New Roman"/>
          <w:sz w:val="24"/>
          <w:szCs w:val="24"/>
        </w:rPr>
      </w:pPr>
      <w:r w:rsidRPr="00047837">
        <w:rPr>
          <w:rFonts w:ascii="Times New Roman" w:hAnsi="Times New Roman" w:cs="Times New Roman"/>
          <w:b/>
          <w:bCs/>
          <w:sz w:val="24"/>
          <w:szCs w:val="24"/>
        </w:rPr>
        <w:t xml:space="preserve">Evaluation Scheme: </w:t>
      </w:r>
      <w:r w:rsidR="00190766" w:rsidRPr="0038440F">
        <w:rPr>
          <w:rFonts w:ascii="Times New Roman" w:hAnsi="Times New Roman" w:cs="Times New Roman"/>
          <w:sz w:val="24"/>
          <w:szCs w:val="24"/>
        </w:rPr>
        <w:t>30 MSE +10 ISA + 60 ESE</w:t>
      </w:r>
      <w:r w:rsidRPr="00047837">
        <w:rPr>
          <w:rFonts w:ascii="Times New Roman" w:hAnsi="Times New Roman" w:cs="Times New Roman"/>
          <w:sz w:val="24"/>
          <w:szCs w:val="24"/>
        </w:rPr>
        <w:t xml:space="preserve"> </w:t>
      </w:r>
      <w:r w:rsidRPr="00047837">
        <w:rPr>
          <w:rFonts w:ascii="Times New Roman" w:hAnsi="Times New Roman" w:cs="Times New Roman"/>
          <w:sz w:val="24"/>
          <w:szCs w:val="24"/>
        </w:rPr>
        <w:tab/>
      </w:r>
      <w:r w:rsidRPr="00047837">
        <w:rPr>
          <w:rFonts w:ascii="Times New Roman" w:hAnsi="Times New Roman" w:cs="Times New Roman"/>
          <w:sz w:val="24"/>
          <w:szCs w:val="24"/>
        </w:rPr>
        <w:tab/>
      </w:r>
      <w:r w:rsidRPr="00047837">
        <w:rPr>
          <w:rFonts w:ascii="Times New Roman" w:hAnsi="Times New Roman" w:cs="Times New Roman"/>
          <w:sz w:val="24"/>
          <w:szCs w:val="24"/>
        </w:rPr>
        <w:tab/>
      </w:r>
      <w:r w:rsidRPr="00047837">
        <w:rPr>
          <w:rFonts w:ascii="Times New Roman" w:hAnsi="Times New Roman" w:cs="Times New Roman"/>
          <w:sz w:val="24"/>
          <w:szCs w:val="24"/>
        </w:rPr>
        <w:tab/>
      </w:r>
      <w:r w:rsidR="00BC6BBC" w:rsidRPr="00047837">
        <w:rPr>
          <w:rFonts w:ascii="Times New Roman" w:hAnsi="Times New Roman" w:cs="Times New Roman"/>
          <w:sz w:val="24"/>
          <w:szCs w:val="24"/>
        </w:rPr>
        <w:t xml:space="preserve"> </w:t>
      </w:r>
      <w:r w:rsidRPr="00047837">
        <w:rPr>
          <w:rFonts w:ascii="Times New Roman" w:hAnsi="Times New Roman" w:cs="Times New Roman"/>
          <w:b/>
          <w:bCs/>
          <w:sz w:val="24"/>
          <w:szCs w:val="24"/>
        </w:rPr>
        <w:t xml:space="preserve">Total marks: </w:t>
      </w:r>
      <w:r w:rsidR="009F57DA" w:rsidRPr="00047837">
        <w:rPr>
          <w:rFonts w:ascii="Times New Roman" w:hAnsi="Times New Roman" w:cs="Times New Roman"/>
          <w:b/>
          <w:bCs/>
          <w:sz w:val="24"/>
          <w:szCs w:val="24"/>
        </w:rPr>
        <w:t>100</w:t>
      </w:r>
    </w:p>
    <w:p w:rsidR="00EA4A92" w:rsidRPr="00047837" w:rsidRDefault="00C124B0" w:rsidP="00132DA2">
      <w:pPr>
        <w:spacing w:after="0"/>
        <w:rPr>
          <w:rFonts w:ascii="Times New Roman" w:hAnsi="Times New Roman" w:cs="Times New Roman"/>
          <w:b/>
          <w:sz w:val="24"/>
          <w:szCs w:val="24"/>
        </w:rPr>
      </w:pPr>
      <w:r w:rsidRPr="00C124B0">
        <w:rPr>
          <w:rFonts w:ascii="Times New Roman" w:hAnsi="Times New Roman" w:cs="Times New Roman"/>
          <w:b/>
          <w:noProof/>
          <w:sz w:val="24"/>
          <w:szCs w:val="24"/>
        </w:rPr>
        <w:pict>
          <v:line id="Straight Connector 1" o:spid="_x0000_s1026" style="position:absolute;z-index:251659264;visibility:visible" from="3pt,7.75pt" to="460.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" strokecolor="black [3200]" strokeweight="2pt">
            <v:shadow on="t" color="black" opacity="24903f" origin=",.5" offset="0,.55556mm"/>
          </v:line>
        </w:pict>
      </w:r>
    </w:p>
    <w:p w:rsidR="0017580B" w:rsidRPr="003C22E9" w:rsidRDefault="0017580B" w:rsidP="003C22E9">
      <w:pPr>
        <w:pStyle w:val="Heading1"/>
        <w:spacing w:before="80"/>
        <w:ind w:left="0"/>
        <w:contextualSpacing/>
        <w:jc w:val="both"/>
        <w:rPr>
          <w:rFonts w:ascii="Algerian" w:hAnsi="Algerian"/>
          <w:spacing w:val="-3"/>
        </w:rPr>
      </w:pPr>
      <w:r w:rsidRPr="003C22E9">
        <w:rPr>
          <w:rFonts w:ascii="Algerian" w:hAnsi="Algerian"/>
          <w:spacing w:val="-3"/>
        </w:rPr>
        <w:t>Course Description</w:t>
      </w:r>
      <w:r w:rsidR="003C22E9">
        <w:rPr>
          <w:rFonts w:ascii="Algerian" w:hAnsi="Algerian"/>
          <w:spacing w:val="-3"/>
        </w:rPr>
        <w:t>:</w:t>
      </w:r>
    </w:p>
    <w:p w:rsidR="0017580B" w:rsidRPr="00047837" w:rsidRDefault="009F57DA" w:rsidP="009F57DA">
      <w:pPr>
        <w:spacing w:after="0"/>
        <w:jc w:val="both"/>
        <w:rPr>
          <w:rFonts w:ascii="Times New Roman" w:hAnsi="Times New Roman" w:cs="Times New Roman"/>
          <w:sz w:val="24"/>
          <w:szCs w:val="24"/>
        </w:rPr>
      </w:pPr>
      <w:r w:rsidRPr="00047837">
        <w:rPr>
          <w:rFonts w:ascii="Times New Roman" w:hAnsi="Times New Roman" w:cs="Times New Roman"/>
          <w:sz w:val="24"/>
          <w:szCs w:val="24"/>
        </w:rPr>
        <w:t xml:space="preserve">The course focuses on providing students with managerial aspects related to the position and levels in the organizations. The course provides the overview of managerial functions such as planning, organizing, controlling, leading and decision making in an organization. It provides the base for the business students to effectively contribute in the organizations that they will join. It gives the systematic view of organizations also including decision making, </w:t>
      </w:r>
      <w:proofErr w:type="gramStart"/>
      <w:r w:rsidRPr="00047837">
        <w:rPr>
          <w:rFonts w:ascii="Times New Roman" w:hAnsi="Times New Roman" w:cs="Times New Roman"/>
          <w:sz w:val="24"/>
          <w:szCs w:val="24"/>
        </w:rPr>
        <w:t>management</w:t>
      </w:r>
      <w:proofErr w:type="gramEnd"/>
      <w:r w:rsidRPr="00047837">
        <w:rPr>
          <w:rFonts w:ascii="Times New Roman" w:hAnsi="Times New Roman" w:cs="Times New Roman"/>
          <w:sz w:val="24"/>
          <w:szCs w:val="24"/>
        </w:rPr>
        <w:t xml:space="preserve"> practices locally and globally.</w:t>
      </w:r>
    </w:p>
    <w:p w:rsidR="009F57DA" w:rsidRPr="00047837" w:rsidRDefault="009F57DA" w:rsidP="009F57DA">
      <w:pPr>
        <w:spacing w:after="0"/>
        <w:jc w:val="both"/>
        <w:rPr>
          <w:rFonts w:ascii="Times New Roman" w:hAnsi="Times New Roman" w:cs="Times New Roman"/>
          <w:sz w:val="24"/>
          <w:szCs w:val="24"/>
        </w:rPr>
      </w:pPr>
    </w:p>
    <w:p w:rsidR="0017580B" w:rsidRPr="003C22E9" w:rsidRDefault="0017580B" w:rsidP="003C22E9">
      <w:pPr>
        <w:pStyle w:val="Heading1"/>
        <w:spacing w:before="80"/>
        <w:ind w:left="0"/>
        <w:contextualSpacing/>
        <w:jc w:val="both"/>
        <w:rPr>
          <w:rFonts w:ascii="Algerian" w:hAnsi="Algerian"/>
          <w:spacing w:val="-3"/>
        </w:rPr>
      </w:pPr>
      <w:r w:rsidRPr="003C22E9">
        <w:rPr>
          <w:rFonts w:ascii="Algerian" w:hAnsi="Algerian"/>
          <w:spacing w:val="-3"/>
        </w:rPr>
        <w:t>Course Objectives</w:t>
      </w:r>
      <w:r w:rsidR="003C22E9">
        <w:rPr>
          <w:rFonts w:ascii="Algerian" w:hAnsi="Algerian"/>
          <w:spacing w:val="-3"/>
        </w:rPr>
        <w:t>:</w:t>
      </w:r>
    </w:p>
    <w:p w:rsidR="0017580B" w:rsidRPr="00047837" w:rsidRDefault="0017580B" w:rsidP="0085775B">
      <w:pPr>
        <w:spacing w:after="0"/>
        <w:jc w:val="both"/>
        <w:rPr>
          <w:rFonts w:ascii="Times New Roman" w:hAnsi="Times New Roman" w:cs="Times New Roman"/>
          <w:sz w:val="24"/>
          <w:szCs w:val="24"/>
        </w:rPr>
      </w:pPr>
      <w:r w:rsidRPr="00047837">
        <w:rPr>
          <w:rFonts w:ascii="Times New Roman" w:hAnsi="Times New Roman" w:cs="Times New Roman"/>
          <w:sz w:val="24"/>
          <w:szCs w:val="24"/>
        </w:rPr>
        <w:t>The objectives of offering this course are to</w:t>
      </w:r>
    </w:p>
    <w:p w:rsidR="009F57DA" w:rsidRPr="00047837" w:rsidRDefault="009F57DA" w:rsidP="00735813">
      <w:pPr>
        <w:pStyle w:val="ListParagraph"/>
        <w:numPr>
          <w:ilvl w:val="0"/>
          <w:numId w:val="5"/>
        </w:numPr>
        <w:spacing w:after="0"/>
        <w:ind w:left="284" w:hanging="284"/>
        <w:jc w:val="both"/>
        <w:rPr>
          <w:rFonts w:ascii="Times New Roman" w:hAnsi="Times New Roman" w:cs="Times New Roman"/>
          <w:sz w:val="24"/>
          <w:szCs w:val="24"/>
        </w:rPr>
      </w:pPr>
      <w:proofErr w:type="gramStart"/>
      <w:r w:rsidRPr="00047837">
        <w:rPr>
          <w:rFonts w:ascii="Times New Roman" w:hAnsi="Times New Roman" w:cs="Times New Roman"/>
          <w:sz w:val="24"/>
          <w:szCs w:val="24"/>
        </w:rPr>
        <w:t>develop</w:t>
      </w:r>
      <w:proofErr w:type="gramEnd"/>
      <w:r w:rsidRPr="00047837">
        <w:rPr>
          <w:rFonts w:ascii="Times New Roman" w:hAnsi="Times New Roman" w:cs="Times New Roman"/>
          <w:sz w:val="24"/>
          <w:szCs w:val="24"/>
        </w:rPr>
        <w:t xml:space="preserve"> a sound conceptual framework for unde</w:t>
      </w:r>
      <w:r w:rsidR="008F5708" w:rsidRPr="00047837">
        <w:rPr>
          <w:rFonts w:ascii="Times New Roman" w:hAnsi="Times New Roman" w:cs="Times New Roman"/>
          <w:sz w:val="24"/>
          <w:szCs w:val="24"/>
        </w:rPr>
        <w:t xml:space="preserve">rstanding management sciences &amp; </w:t>
      </w:r>
      <w:r w:rsidRPr="00047837">
        <w:rPr>
          <w:rFonts w:ascii="Times New Roman" w:hAnsi="Times New Roman" w:cs="Times New Roman"/>
          <w:sz w:val="24"/>
          <w:szCs w:val="24"/>
        </w:rPr>
        <w:t>management practices.</w:t>
      </w:r>
    </w:p>
    <w:p w:rsidR="000B732F" w:rsidRPr="00047837" w:rsidRDefault="009F57DA" w:rsidP="00735813">
      <w:pPr>
        <w:pStyle w:val="ListParagraph"/>
        <w:numPr>
          <w:ilvl w:val="0"/>
          <w:numId w:val="5"/>
        </w:numPr>
        <w:spacing w:after="0"/>
        <w:ind w:left="284" w:hanging="284"/>
        <w:jc w:val="both"/>
        <w:rPr>
          <w:rFonts w:ascii="Times New Roman" w:hAnsi="Times New Roman" w:cs="Times New Roman"/>
          <w:sz w:val="24"/>
          <w:szCs w:val="24"/>
        </w:rPr>
      </w:pPr>
      <w:proofErr w:type="gramStart"/>
      <w:r w:rsidRPr="00047837">
        <w:rPr>
          <w:rFonts w:ascii="Times New Roman" w:hAnsi="Times New Roman" w:cs="Times New Roman"/>
          <w:sz w:val="24"/>
          <w:szCs w:val="24"/>
        </w:rPr>
        <w:t>get</w:t>
      </w:r>
      <w:proofErr w:type="gramEnd"/>
      <w:r w:rsidRPr="00047837">
        <w:rPr>
          <w:rFonts w:ascii="Times New Roman" w:hAnsi="Times New Roman" w:cs="Times New Roman"/>
          <w:sz w:val="24"/>
          <w:szCs w:val="24"/>
        </w:rPr>
        <w:t xml:space="preserve"> in-depth knowledge in various functions of Management.</w:t>
      </w:r>
    </w:p>
    <w:p w:rsidR="0017580B" w:rsidRPr="00047837" w:rsidRDefault="009F57DA" w:rsidP="00735813">
      <w:pPr>
        <w:pStyle w:val="ListParagraph"/>
        <w:numPr>
          <w:ilvl w:val="0"/>
          <w:numId w:val="5"/>
        </w:numPr>
        <w:spacing w:after="0"/>
        <w:ind w:left="284" w:hanging="284"/>
        <w:jc w:val="both"/>
        <w:rPr>
          <w:rFonts w:ascii="Times New Roman" w:hAnsi="Times New Roman" w:cs="Times New Roman"/>
          <w:sz w:val="24"/>
          <w:szCs w:val="24"/>
        </w:rPr>
      </w:pPr>
      <w:proofErr w:type="gramStart"/>
      <w:r w:rsidRPr="00047837">
        <w:rPr>
          <w:rFonts w:ascii="Times New Roman" w:hAnsi="Times New Roman" w:cs="Times New Roman"/>
          <w:sz w:val="24"/>
          <w:szCs w:val="24"/>
        </w:rPr>
        <w:t>understand</w:t>
      </w:r>
      <w:proofErr w:type="gramEnd"/>
      <w:r w:rsidRPr="00047837">
        <w:rPr>
          <w:rFonts w:ascii="Times New Roman" w:hAnsi="Times New Roman" w:cs="Times New Roman"/>
          <w:sz w:val="24"/>
          <w:szCs w:val="24"/>
        </w:rPr>
        <w:t xml:space="preserve"> </w:t>
      </w:r>
      <w:r w:rsidR="008F5708" w:rsidRPr="00047837">
        <w:rPr>
          <w:rFonts w:ascii="Times New Roman" w:hAnsi="Times New Roman" w:cs="Times New Roman"/>
          <w:sz w:val="24"/>
          <w:szCs w:val="24"/>
        </w:rPr>
        <w:t>importance of staffing, coordination and decision making</w:t>
      </w:r>
      <w:r w:rsidRPr="00047837">
        <w:rPr>
          <w:rFonts w:ascii="Times New Roman" w:hAnsi="Times New Roman" w:cs="Times New Roman"/>
          <w:sz w:val="24"/>
          <w:szCs w:val="24"/>
        </w:rPr>
        <w:t xml:space="preserve"> in Management.</w:t>
      </w:r>
    </w:p>
    <w:p w:rsidR="009F57DA" w:rsidRPr="00047837" w:rsidRDefault="009F57DA" w:rsidP="009F57DA">
      <w:pPr>
        <w:spacing w:after="0"/>
        <w:jc w:val="both"/>
        <w:rPr>
          <w:rFonts w:ascii="Times New Roman" w:hAnsi="Times New Roman" w:cs="Times New Roman"/>
          <w:sz w:val="24"/>
          <w:szCs w:val="24"/>
        </w:rPr>
      </w:pPr>
    </w:p>
    <w:p w:rsidR="0017580B" w:rsidRPr="003C22E9" w:rsidRDefault="0017580B" w:rsidP="003C22E9">
      <w:pPr>
        <w:pStyle w:val="Heading1"/>
        <w:spacing w:before="80"/>
        <w:ind w:left="0"/>
        <w:contextualSpacing/>
        <w:jc w:val="both"/>
        <w:rPr>
          <w:rFonts w:ascii="Algerian" w:hAnsi="Algerian"/>
          <w:spacing w:val="-3"/>
        </w:rPr>
      </w:pPr>
      <w:r w:rsidRPr="003C22E9">
        <w:rPr>
          <w:rFonts w:ascii="Algerian" w:hAnsi="Algerian"/>
          <w:spacing w:val="-3"/>
        </w:rPr>
        <w:t>Course Outcomes</w:t>
      </w:r>
      <w:r w:rsidR="003C22E9">
        <w:rPr>
          <w:rFonts w:ascii="Algerian" w:hAnsi="Algerian"/>
          <w:spacing w:val="-3"/>
        </w:rPr>
        <w:t>:</w:t>
      </w:r>
    </w:p>
    <w:p w:rsidR="0017580B" w:rsidRPr="00047837" w:rsidRDefault="0017580B" w:rsidP="0085775B">
      <w:pPr>
        <w:spacing w:after="0"/>
        <w:jc w:val="both"/>
        <w:rPr>
          <w:rFonts w:ascii="Times New Roman" w:hAnsi="Times New Roman" w:cs="Times New Roman"/>
          <w:sz w:val="24"/>
          <w:szCs w:val="24"/>
        </w:rPr>
      </w:pPr>
      <w:r w:rsidRPr="00047837">
        <w:rPr>
          <w:rFonts w:ascii="Times New Roman" w:hAnsi="Times New Roman" w:cs="Times New Roman"/>
          <w:sz w:val="24"/>
          <w:szCs w:val="24"/>
        </w:rPr>
        <w:t>On successful completion of this course the students will be able to</w:t>
      </w:r>
    </w:p>
    <w:p w:rsidR="009F57DA" w:rsidRPr="00047837" w:rsidRDefault="00735813" w:rsidP="00735813">
      <w:pPr>
        <w:pStyle w:val="ListParagraph"/>
        <w:numPr>
          <w:ilvl w:val="0"/>
          <w:numId w:val="7"/>
        </w:numPr>
        <w:spacing w:after="0"/>
        <w:ind w:left="284" w:hanging="284"/>
        <w:jc w:val="both"/>
        <w:rPr>
          <w:rFonts w:ascii="Times New Roman" w:hAnsi="Times New Roman" w:cs="Times New Roman"/>
          <w:sz w:val="24"/>
          <w:szCs w:val="24"/>
        </w:rPr>
      </w:pPr>
      <w:proofErr w:type="gramStart"/>
      <w:r w:rsidRPr="00047837">
        <w:rPr>
          <w:rFonts w:ascii="Times New Roman" w:hAnsi="Times New Roman" w:cs="Times New Roman"/>
          <w:sz w:val="24"/>
          <w:szCs w:val="24"/>
        </w:rPr>
        <w:t>define</w:t>
      </w:r>
      <w:proofErr w:type="gramEnd"/>
      <w:r w:rsidRPr="00047837">
        <w:rPr>
          <w:rFonts w:ascii="Times New Roman" w:hAnsi="Times New Roman" w:cs="Times New Roman"/>
          <w:sz w:val="24"/>
          <w:szCs w:val="24"/>
        </w:rPr>
        <w:t xml:space="preserve"> conceptual framework &amp; evolution of management sciences.</w:t>
      </w:r>
    </w:p>
    <w:p w:rsidR="009F57DA" w:rsidRPr="00047837" w:rsidRDefault="00735813" w:rsidP="00735813">
      <w:pPr>
        <w:pStyle w:val="ListParagraph"/>
        <w:numPr>
          <w:ilvl w:val="0"/>
          <w:numId w:val="7"/>
        </w:numPr>
        <w:spacing w:after="0"/>
        <w:ind w:left="284" w:hanging="284"/>
        <w:jc w:val="both"/>
        <w:rPr>
          <w:rFonts w:ascii="Times New Roman" w:hAnsi="Times New Roman" w:cs="Times New Roman"/>
          <w:sz w:val="24"/>
          <w:szCs w:val="24"/>
        </w:rPr>
      </w:pPr>
      <w:r w:rsidRPr="00047837">
        <w:rPr>
          <w:rFonts w:ascii="Times New Roman" w:hAnsi="Times New Roman" w:cs="Times New Roman"/>
          <w:sz w:val="24"/>
          <w:szCs w:val="24"/>
        </w:rPr>
        <w:t>explain planning, organizing, directing, controlling as a managerial functions</w:t>
      </w:r>
    </w:p>
    <w:p w:rsidR="00A923CC" w:rsidRPr="00047837" w:rsidRDefault="00735813" w:rsidP="00735813">
      <w:pPr>
        <w:pStyle w:val="ListParagraph"/>
        <w:numPr>
          <w:ilvl w:val="0"/>
          <w:numId w:val="7"/>
        </w:numPr>
        <w:spacing w:after="0"/>
        <w:ind w:left="284" w:hanging="284"/>
        <w:jc w:val="both"/>
        <w:rPr>
          <w:rFonts w:ascii="Times New Roman" w:hAnsi="Times New Roman" w:cs="Times New Roman"/>
          <w:sz w:val="24"/>
          <w:szCs w:val="24"/>
        </w:rPr>
      </w:pPr>
      <w:proofErr w:type="gramStart"/>
      <w:r w:rsidRPr="00047837">
        <w:rPr>
          <w:rFonts w:ascii="Times New Roman" w:hAnsi="Times New Roman" w:cs="Times New Roman"/>
          <w:sz w:val="24"/>
          <w:szCs w:val="24"/>
        </w:rPr>
        <w:t>discuss</w:t>
      </w:r>
      <w:proofErr w:type="gramEnd"/>
      <w:r w:rsidRPr="00047837">
        <w:rPr>
          <w:rFonts w:ascii="Times New Roman" w:hAnsi="Times New Roman" w:cs="Times New Roman"/>
          <w:sz w:val="24"/>
          <w:szCs w:val="24"/>
        </w:rPr>
        <w:t xml:space="preserve"> staffing, coordination and decision making in management.</w:t>
      </w:r>
    </w:p>
    <w:p w:rsidR="0017580B" w:rsidRPr="00047837" w:rsidRDefault="0017580B" w:rsidP="0085775B">
      <w:pPr>
        <w:autoSpaceDE w:val="0"/>
        <w:autoSpaceDN w:val="0"/>
        <w:adjustRightInd w:val="0"/>
        <w:spacing w:after="0"/>
        <w:jc w:val="both"/>
        <w:rPr>
          <w:rFonts w:ascii="Times New Roman" w:hAnsi="Times New Roman" w:cs="Times New Roman"/>
          <w:b/>
          <w:bCs/>
          <w:sz w:val="24"/>
          <w:szCs w:val="24"/>
          <w:u w:val="single"/>
        </w:rPr>
      </w:pPr>
    </w:p>
    <w:p w:rsidR="00735813" w:rsidRPr="00047837" w:rsidRDefault="00735813" w:rsidP="00735813">
      <w:pPr>
        <w:spacing w:after="0" w:line="240" w:lineRule="auto"/>
        <w:jc w:val="both"/>
        <w:rPr>
          <w:rFonts w:ascii="Times New Roman" w:hAnsi="Times New Roman" w:cs="Times New Roman"/>
          <w:b/>
          <w:sz w:val="24"/>
          <w:szCs w:val="24"/>
        </w:rPr>
      </w:pPr>
      <w:r w:rsidRPr="00047837">
        <w:rPr>
          <w:rFonts w:ascii="Times New Roman" w:hAnsi="Times New Roman" w:cs="Times New Roman"/>
          <w:b/>
          <w:sz w:val="24"/>
          <w:szCs w:val="24"/>
        </w:rPr>
        <w:t>Course Outcomes (COS) and Program Outcomes (POS) Mapping With Strength of Correlation</w:t>
      </w:r>
    </w:p>
    <w:p w:rsidR="00735813" w:rsidRPr="00047837" w:rsidRDefault="00735813" w:rsidP="00735813">
      <w:pPr>
        <w:spacing w:after="0" w:line="240" w:lineRule="auto"/>
        <w:jc w:val="both"/>
        <w:rPr>
          <w:rFonts w:ascii="Times New Roman" w:hAnsi="Times New Roman" w:cs="Times New Roman"/>
          <w:b/>
          <w:sz w:val="24"/>
          <w:szCs w:val="24"/>
        </w:rPr>
      </w:pPr>
    </w:p>
    <w:tbl>
      <w:tblPr>
        <w:tblStyle w:val="TableGrid"/>
        <w:tblW w:w="5000" w:type="pct"/>
        <w:tblLook w:val="0000"/>
      </w:tblPr>
      <w:tblGrid>
        <w:gridCol w:w="863"/>
        <w:gridCol w:w="558"/>
        <w:gridCol w:w="562"/>
        <w:gridCol w:w="553"/>
        <w:gridCol w:w="562"/>
        <w:gridCol w:w="553"/>
        <w:gridCol w:w="562"/>
        <w:gridCol w:w="562"/>
        <w:gridCol w:w="553"/>
        <w:gridCol w:w="553"/>
        <w:gridCol w:w="562"/>
        <w:gridCol w:w="553"/>
        <w:gridCol w:w="568"/>
        <w:gridCol w:w="553"/>
        <w:gridCol w:w="562"/>
        <w:gridCol w:w="564"/>
      </w:tblGrid>
      <w:tr w:rsidR="00FE61CD" w:rsidRPr="00047837" w:rsidTr="006A58C4">
        <w:trPr>
          <w:trHeight w:val="264"/>
        </w:trPr>
        <w:tc>
          <w:tcPr>
            <w:tcW w:w="467" w:type="pct"/>
            <w:vMerge w:val="restart"/>
          </w:tcPr>
          <w:p w:rsidR="00FE61CD" w:rsidRPr="00047837" w:rsidRDefault="00FE61CD" w:rsidP="00126E46">
            <w:pPr>
              <w:rPr>
                <w:rFonts w:ascii="Times New Roman" w:hAnsi="Times New Roman" w:cs="Times New Roman"/>
                <w:sz w:val="24"/>
                <w:szCs w:val="24"/>
              </w:rPr>
            </w:pPr>
            <w:r w:rsidRPr="00047837">
              <w:rPr>
                <w:rFonts w:ascii="Times New Roman" w:hAnsi="Times New Roman" w:cs="Times New Roman"/>
                <w:sz w:val="24"/>
                <w:szCs w:val="24"/>
              </w:rPr>
              <w:t>CO</w:t>
            </w:r>
          </w:p>
        </w:tc>
        <w:tc>
          <w:tcPr>
            <w:tcW w:w="3624" w:type="pct"/>
            <w:gridSpan w:val="12"/>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PO</w:t>
            </w:r>
          </w:p>
        </w:tc>
        <w:tc>
          <w:tcPr>
            <w:tcW w:w="908" w:type="pct"/>
            <w:gridSpan w:val="3"/>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PSO</w:t>
            </w:r>
          </w:p>
        </w:tc>
      </w:tr>
      <w:tr w:rsidR="00FE61CD" w:rsidRPr="00047837" w:rsidTr="006A58C4">
        <w:trPr>
          <w:trHeight w:val="264"/>
        </w:trPr>
        <w:tc>
          <w:tcPr>
            <w:tcW w:w="467" w:type="pct"/>
            <w:vMerge/>
          </w:tcPr>
          <w:p w:rsidR="00FE61CD" w:rsidRPr="00047837" w:rsidRDefault="00FE61CD" w:rsidP="00126E46">
            <w:pPr>
              <w:rPr>
                <w:rFonts w:ascii="Times New Roman" w:hAnsi="Times New Roman" w:cs="Times New Roman"/>
                <w:sz w:val="24"/>
                <w:szCs w:val="24"/>
              </w:rPr>
            </w:pPr>
          </w:p>
        </w:tc>
        <w:tc>
          <w:tcPr>
            <w:tcW w:w="302" w:type="pct"/>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1</w:t>
            </w:r>
          </w:p>
        </w:tc>
        <w:tc>
          <w:tcPr>
            <w:tcW w:w="304" w:type="pct"/>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2</w:t>
            </w:r>
          </w:p>
        </w:tc>
        <w:tc>
          <w:tcPr>
            <w:tcW w:w="299" w:type="pct"/>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3</w:t>
            </w:r>
          </w:p>
        </w:tc>
        <w:tc>
          <w:tcPr>
            <w:tcW w:w="304" w:type="pct"/>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4</w:t>
            </w:r>
          </w:p>
        </w:tc>
        <w:tc>
          <w:tcPr>
            <w:tcW w:w="299" w:type="pct"/>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5</w:t>
            </w:r>
          </w:p>
        </w:tc>
        <w:tc>
          <w:tcPr>
            <w:tcW w:w="304" w:type="pct"/>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6</w:t>
            </w:r>
          </w:p>
        </w:tc>
        <w:tc>
          <w:tcPr>
            <w:tcW w:w="304" w:type="pct"/>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7</w:t>
            </w:r>
          </w:p>
        </w:tc>
        <w:tc>
          <w:tcPr>
            <w:tcW w:w="299" w:type="pct"/>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8</w:t>
            </w:r>
          </w:p>
        </w:tc>
        <w:tc>
          <w:tcPr>
            <w:tcW w:w="299" w:type="pct"/>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9</w:t>
            </w:r>
          </w:p>
        </w:tc>
        <w:tc>
          <w:tcPr>
            <w:tcW w:w="304" w:type="pct"/>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10</w:t>
            </w:r>
          </w:p>
        </w:tc>
        <w:tc>
          <w:tcPr>
            <w:tcW w:w="299" w:type="pct"/>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11</w:t>
            </w:r>
          </w:p>
        </w:tc>
        <w:tc>
          <w:tcPr>
            <w:tcW w:w="306" w:type="pct"/>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12</w:t>
            </w:r>
          </w:p>
        </w:tc>
        <w:tc>
          <w:tcPr>
            <w:tcW w:w="299" w:type="pct"/>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1</w:t>
            </w:r>
          </w:p>
        </w:tc>
        <w:tc>
          <w:tcPr>
            <w:tcW w:w="304" w:type="pct"/>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2</w:t>
            </w:r>
          </w:p>
        </w:tc>
        <w:tc>
          <w:tcPr>
            <w:tcW w:w="305" w:type="pct"/>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3</w:t>
            </w:r>
          </w:p>
        </w:tc>
      </w:tr>
      <w:tr w:rsidR="006A58C4" w:rsidRPr="00047837" w:rsidTr="006A58C4">
        <w:trPr>
          <w:trHeight w:val="240"/>
        </w:trPr>
        <w:tc>
          <w:tcPr>
            <w:tcW w:w="467" w:type="pct"/>
          </w:tcPr>
          <w:p w:rsidR="006A58C4" w:rsidRPr="00047837" w:rsidRDefault="006A58C4" w:rsidP="006A58C4">
            <w:pPr>
              <w:jc w:val="center"/>
              <w:rPr>
                <w:rFonts w:ascii="Times New Roman" w:hAnsi="Times New Roman" w:cs="Times New Roman"/>
                <w:sz w:val="24"/>
                <w:szCs w:val="24"/>
              </w:rPr>
            </w:pPr>
            <w:r w:rsidRPr="00047837">
              <w:rPr>
                <w:rFonts w:ascii="Times New Roman" w:hAnsi="Times New Roman" w:cs="Times New Roman"/>
                <w:sz w:val="24"/>
                <w:szCs w:val="24"/>
              </w:rPr>
              <w:t>1</w:t>
            </w:r>
          </w:p>
        </w:tc>
        <w:tc>
          <w:tcPr>
            <w:tcW w:w="302" w:type="pct"/>
          </w:tcPr>
          <w:p w:rsidR="006A58C4" w:rsidRPr="00047837" w:rsidRDefault="006A58C4" w:rsidP="006A58C4">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304" w:type="pct"/>
          </w:tcPr>
          <w:p w:rsidR="006A58C4" w:rsidRPr="00047837" w:rsidRDefault="006A58C4" w:rsidP="006A58C4">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299" w:type="pct"/>
          </w:tcPr>
          <w:p w:rsidR="006A58C4" w:rsidRPr="00047837" w:rsidRDefault="006A58C4" w:rsidP="006A58C4">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304" w:type="pct"/>
          </w:tcPr>
          <w:p w:rsidR="006A58C4" w:rsidRPr="00047837" w:rsidRDefault="006A58C4" w:rsidP="006A58C4">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299" w:type="pct"/>
          </w:tcPr>
          <w:p w:rsidR="006A58C4" w:rsidRPr="00047837" w:rsidRDefault="006A58C4" w:rsidP="006A58C4">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304" w:type="pct"/>
          </w:tcPr>
          <w:p w:rsidR="006A58C4" w:rsidRPr="00047837" w:rsidRDefault="006A58C4" w:rsidP="006A58C4">
            <w:pPr>
              <w:jc w:val="center"/>
              <w:rPr>
                <w:rFonts w:ascii="Times New Roman" w:hAnsi="Times New Roman" w:cs="Times New Roman"/>
                <w:sz w:val="24"/>
                <w:szCs w:val="24"/>
              </w:rPr>
            </w:pPr>
            <w:r w:rsidRPr="00047837">
              <w:rPr>
                <w:rFonts w:ascii="Times New Roman" w:hAnsi="Times New Roman" w:cs="Times New Roman"/>
                <w:sz w:val="24"/>
                <w:szCs w:val="24"/>
              </w:rPr>
              <w:t>2</w:t>
            </w:r>
          </w:p>
        </w:tc>
        <w:tc>
          <w:tcPr>
            <w:tcW w:w="304" w:type="pct"/>
          </w:tcPr>
          <w:p w:rsidR="006A58C4" w:rsidRPr="00047837" w:rsidRDefault="006A58C4" w:rsidP="006A58C4">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299" w:type="pct"/>
          </w:tcPr>
          <w:p w:rsidR="006A58C4" w:rsidRPr="00047837" w:rsidRDefault="006A58C4" w:rsidP="006A58C4">
            <w:pPr>
              <w:jc w:val="center"/>
              <w:rPr>
                <w:rFonts w:ascii="Times New Roman" w:hAnsi="Times New Roman" w:cs="Times New Roman"/>
                <w:sz w:val="24"/>
                <w:szCs w:val="24"/>
              </w:rPr>
            </w:pPr>
            <w:r w:rsidRPr="00047837">
              <w:rPr>
                <w:rFonts w:ascii="Times New Roman" w:hAnsi="Times New Roman" w:cs="Times New Roman"/>
                <w:sz w:val="24"/>
                <w:szCs w:val="24"/>
              </w:rPr>
              <w:t>2</w:t>
            </w:r>
          </w:p>
        </w:tc>
        <w:tc>
          <w:tcPr>
            <w:tcW w:w="299" w:type="pct"/>
          </w:tcPr>
          <w:p w:rsidR="006A58C4" w:rsidRPr="00047837" w:rsidRDefault="006A58C4" w:rsidP="006A58C4">
            <w:pPr>
              <w:jc w:val="center"/>
              <w:rPr>
                <w:rFonts w:ascii="Times New Roman" w:hAnsi="Times New Roman" w:cs="Times New Roman"/>
                <w:sz w:val="24"/>
                <w:szCs w:val="24"/>
              </w:rPr>
            </w:pPr>
            <w:r w:rsidRPr="00047837">
              <w:rPr>
                <w:rFonts w:ascii="Times New Roman" w:hAnsi="Times New Roman" w:cs="Times New Roman"/>
                <w:sz w:val="24"/>
                <w:szCs w:val="24"/>
              </w:rPr>
              <w:t>2</w:t>
            </w:r>
          </w:p>
        </w:tc>
        <w:tc>
          <w:tcPr>
            <w:tcW w:w="304" w:type="pct"/>
          </w:tcPr>
          <w:p w:rsidR="006A58C4" w:rsidRPr="00047837" w:rsidRDefault="006A58C4" w:rsidP="006A58C4">
            <w:pPr>
              <w:jc w:val="center"/>
              <w:rPr>
                <w:rFonts w:ascii="Times New Roman" w:hAnsi="Times New Roman" w:cs="Times New Roman"/>
                <w:sz w:val="24"/>
                <w:szCs w:val="24"/>
              </w:rPr>
            </w:pPr>
            <w:r w:rsidRPr="00047837">
              <w:rPr>
                <w:rFonts w:ascii="Times New Roman" w:hAnsi="Times New Roman" w:cs="Times New Roman"/>
                <w:sz w:val="24"/>
                <w:szCs w:val="24"/>
              </w:rPr>
              <w:t>3</w:t>
            </w:r>
          </w:p>
        </w:tc>
        <w:tc>
          <w:tcPr>
            <w:tcW w:w="299" w:type="pct"/>
          </w:tcPr>
          <w:p w:rsidR="006A58C4" w:rsidRPr="00047837" w:rsidRDefault="006A58C4" w:rsidP="006A58C4">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306" w:type="pct"/>
          </w:tcPr>
          <w:p w:rsidR="006A58C4" w:rsidRPr="00047837" w:rsidRDefault="006A58C4" w:rsidP="006A58C4">
            <w:pPr>
              <w:jc w:val="center"/>
              <w:rPr>
                <w:rFonts w:ascii="Times New Roman" w:hAnsi="Times New Roman" w:cs="Times New Roman"/>
                <w:sz w:val="24"/>
                <w:szCs w:val="24"/>
              </w:rPr>
            </w:pPr>
            <w:r w:rsidRPr="00047837">
              <w:rPr>
                <w:rFonts w:ascii="Times New Roman" w:hAnsi="Times New Roman" w:cs="Times New Roman"/>
                <w:sz w:val="24"/>
                <w:szCs w:val="24"/>
              </w:rPr>
              <w:t>3</w:t>
            </w:r>
          </w:p>
        </w:tc>
        <w:tc>
          <w:tcPr>
            <w:tcW w:w="299" w:type="pct"/>
          </w:tcPr>
          <w:p w:rsidR="006A58C4" w:rsidRPr="00047837" w:rsidRDefault="006A58C4" w:rsidP="006A58C4">
            <w:pPr>
              <w:jc w:val="center"/>
              <w:rPr>
                <w:rFonts w:ascii="Times New Roman" w:hAnsi="Times New Roman" w:cs="Times New Roman"/>
                <w:sz w:val="24"/>
                <w:szCs w:val="24"/>
              </w:rPr>
            </w:pPr>
          </w:p>
        </w:tc>
        <w:tc>
          <w:tcPr>
            <w:tcW w:w="304" w:type="pct"/>
          </w:tcPr>
          <w:p w:rsidR="006A58C4" w:rsidRPr="00047837" w:rsidRDefault="006A58C4" w:rsidP="006A58C4">
            <w:pPr>
              <w:jc w:val="center"/>
              <w:rPr>
                <w:rFonts w:ascii="Times New Roman" w:hAnsi="Times New Roman" w:cs="Times New Roman"/>
                <w:sz w:val="24"/>
                <w:szCs w:val="24"/>
              </w:rPr>
            </w:pPr>
          </w:p>
        </w:tc>
        <w:tc>
          <w:tcPr>
            <w:tcW w:w="305" w:type="pct"/>
          </w:tcPr>
          <w:p w:rsidR="006A58C4" w:rsidRPr="00047837" w:rsidRDefault="006A58C4" w:rsidP="006A58C4">
            <w:pPr>
              <w:jc w:val="center"/>
              <w:rPr>
                <w:rFonts w:ascii="Times New Roman" w:hAnsi="Times New Roman" w:cs="Times New Roman"/>
                <w:sz w:val="24"/>
                <w:szCs w:val="24"/>
              </w:rPr>
            </w:pPr>
            <w:r w:rsidRPr="00047837">
              <w:rPr>
                <w:rFonts w:ascii="Times New Roman" w:hAnsi="Times New Roman" w:cs="Times New Roman"/>
                <w:sz w:val="24"/>
                <w:szCs w:val="24"/>
              </w:rPr>
              <w:t>3</w:t>
            </w:r>
          </w:p>
        </w:tc>
      </w:tr>
      <w:tr w:rsidR="006A58C4" w:rsidRPr="00047837" w:rsidTr="006A58C4">
        <w:trPr>
          <w:trHeight w:val="234"/>
        </w:trPr>
        <w:tc>
          <w:tcPr>
            <w:tcW w:w="467" w:type="pct"/>
          </w:tcPr>
          <w:p w:rsidR="006A58C4" w:rsidRPr="00047837" w:rsidRDefault="006A58C4" w:rsidP="006A58C4">
            <w:pPr>
              <w:jc w:val="center"/>
              <w:rPr>
                <w:rFonts w:ascii="Times New Roman" w:hAnsi="Times New Roman" w:cs="Times New Roman"/>
                <w:sz w:val="24"/>
                <w:szCs w:val="24"/>
              </w:rPr>
            </w:pPr>
            <w:r w:rsidRPr="00047837">
              <w:rPr>
                <w:rFonts w:ascii="Times New Roman" w:hAnsi="Times New Roman" w:cs="Times New Roman"/>
                <w:sz w:val="24"/>
                <w:szCs w:val="24"/>
              </w:rPr>
              <w:t>2</w:t>
            </w:r>
          </w:p>
        </w:tc>
        <w:tc>
          <w:tcPr>
            <w:tcW w:w="302" w:type="pct"/>
          </w:tcPr>
          <w:p w:rsidR="006A58C4" w:rsidRPr="00047837" w:rsidRDefault="006A58C4" w:rsidP="006A58C4">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304" w:type="pct"/>
          </w:tcPr>
          <w:p w:rsidR="006A58C4" w:rsidRPr="00047837" w:rsidRDefault="006A58C4" w:rsidP="006A58C4">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299" w:type="pct"/>
          </w:tcPr>
          <w:p w:rsidR="006A58C4" w:rsidRPr="00047837" w:rsidRDefault="006A58C4" w:rsidP="006A58C4">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304" w:type="pct"/>
          </w:tcPr>
          <w:p w:rsidR="006A58C4" w:rsidRPr="00047837" w:rsidRDefault="006A58C4" w:rsidP="006A58C4">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299" w:type="pct"/>
          </w:tcPr>
          <w:p w:rsidR="006A58C4" w:rsidRPr="00047837" w:rsidRDefault="006A58C4" w:rsidP="006A58C4">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304" w:type="pct"/>
          </w:tcPr>
          <w:p w:rsidR="006A58C4" w:rsidRPr="00047837" w:rsidRDefault="006A58C4" w:rsidP="006A58C4">
            <w:pPr>
              <w:jc w:val="center"/>
              <w:rPr>
                <w:rFonts w:ascii="Times New Roman" w:hAnsi="Times New Roman" w:cs="Times New Roman"/>
                <w:sz w:val="24"/>
                <w:szCs w:val="24"/>
              </w:rPr>
            </w:pPr>
            <w:r w:rsidRPr="00047837">
              <w:rPr>
                <w:rFonts w:ascii="Times New Roman" w:hAnsi="Times New Roman" w:cs="Times New Roman"/>
                <w:sz w:val="24"/>
                <w:szCs w:val="24"/>
              </w:rPr>
              <w:t>2</w:t>
            </w:r>
          </w:p>
        </w:tc>
        <w:tc>
          <w:tcPr>
            <w:tcW w:w="304" w:type="pct"/>
          </w:tcPr>
          <w:p w:rsidR="006A58C4" w:rsidRPr="00047837" w:rsidRDefault="006A58C4" w:rsidP="006A58C4">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299" w:type="pct"/>
          </w:tcPr>
          <w:p w:rsidR="006A58C4" w:rsidRPr="00047837" w:rsidRDefault="006A58C4" w:rsidP="006A58C4">
            <w:pPr>
              <w:jc w:val="center"/>
              <w:rPr>
                <w:rFonts w:ascii="Times New Roman" w:hAnsi="Times New Roman" w:cs="Times New Roman"/>
                <w:sz w:val="24"/>
                <w:szCs w:val="24"/>
              </w:rPr>
            </w:pPr>
            <w:r w:rsidRPr="00047837">
              <w:rPr>
                <w:rFonts w:ascii="Times New Roman" w:hAnsi="Times New Roman" w:cs="Times New Roman"/>
                <w:sz w:val="24"/>
                <w:szCs w:val="24"/>
              </w:rPr>
              <w:t>2</w:t>
            </w:r>
          </w:p>
        </w:tc>
        <w:tc>
          <w:tcPr>
            <w:tcW w:w="299" w:type="pct"/>
          </w:tcPr>
          <w:p w:rsidR="006A58C4" w:rsidRPr="00047837" w:rsidRDefault="006A58C4" w:rsidP="006A58C4">
            <w:pPr>
              <w:jc w:val="center"/>
              <w:rPr>
                <w:rFonts w:ascii="Times New Roman" w:hAnsi="Times New Roman" w:cs="Times New Roman"/>
                <w:sz w:val="24"/>
                <w:szCs w:val="24"/>
              </w:rPr>
            </w:pPr>
            <w:r w:rsidRPr="00047837">
              <w:rPr>
                <w:rFonts w:ascii="Times New Roman" w:hAnsi="Times New Roman" w:cs="Times New Roman"/>
                <w:sz w:val="24"/>
                <w:szCs w:val="24"/>
              </w:rPr>
              <w:t>2</w:t>
            </w:r>
          </w:p>
        </w:tc>
        <w:tc>
          <w:tcPr>
            <w:tcW w:w="304" w:type="pct"/>
          </w:tcPr>
          <w:p w:rsidR="006A58C4" w:rsidRPr="00047837" w:rsidRDefault="006A58C4" w:rsidP="006A58C4">
            <w:pPr>
              <w:jc w:val="center"/>
              <w:rPr>
                <w:rFonts w:ascii="Times New Roman" w:hAnsi="Times New Roman" w:cs="Times New Roman"/>
                <w:sz w:val="24"/>
                <w:szCs w:val="24"/>
              </w:rPr>
            </w:pPr>
            <w:r w:rsidRPr="00047837">
              <w:rPr>
                <w:rFonts w:ascii="Times New Roman" w:hAnsi="Times New Roman" w:cs="Times New Roman"/>
                <w:sz w:val="24"/>
                <w:szCs w:val="24"/>
              </w:rPr>
              <w:t>3</w:t>
            </w:r>
          </w:p>
        </w:tc>
        <w:tc>
          <w:tcPr>
            <w:tcW w:w="299" w:type="pct"/>
          </w:tcPr>
          <w:p w:rsidR="006A58C4" w:rsidRPr="00047837" w:rsidRDefault="006A58C4" w:rsidP="006A58C4">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306" w:type="pct"/>
          </w:tcPr>
          <w:p w:rsidR="006A58C4" w:rsidRPr="00047837" w:rsidRDefault="006A58C4" w:rsidP="006A58C4">
            <w:pPr>
              <w:jc w:val="center"/>
              <w:rPr>
                <w:rFonts w:ascii="Times New Roman" w:hAnsi="Times New Roman" w:cs="Times New Roman"/>
                <w:sz w:val="24"/>
                <w:szCs w:val="24"/>
              </w:rPr>
            </w:pPr>
            <w:r w:rsidRPr="00047837">
              <w:rPr>
                <w:rFonts w:ascii="Times New Roman" w:hAnsi="Times New Roman" w:cs="Times New Roman"/>
                <w:sz w:val="24"/>
                <w:szCs w:val="24"/>
              </w:rPr>
              <w:t>3</w:t>
            </w:r>
          </w:p>
        </w:tc>
        <w:tc>
          <w:tcPr>
            <w:tcW w:w="299" w:type="pct"/>
          </w:tcPr>
          <w:p w:rsidR="006A58C4" w:rsidRPr="00047837" w:rsidRDefault="006A58C4" w:rsidP="006A58C4">
            <w:pPr>
              <w:jc w:val="center"/>
              <w:rPr>
                <w:rFonts w:ascii="Times New Roman" w:hAnsi="Times New Roman" w:cs="Times New Roman"/>
                <w:sz w:val="24"/>
                <w:szCs w:val="24"/>
              </w:rPr>
            </w:pPr>
          </w:p>
        </w:tc>
        <w:tc>
          <w:tcPr>
            <w:tcW w:w="304" w:type="pct"/>
          </w:tcPr>
          <w:p w:rsidR="006A58C4" w:rsidRPr="00047837" w:rsidRDefault="006A58C4" w:rsidP="006A58C4">
            <w:pPr>
              <w:jc w:val="center"/>
              <w:rPr>
                <w:rFonts w:ascii="Times New Roman" w:hAnsi="Times New Roman" w:cs="Times New Roman"/>
                <w:sz w:val="24"/>
                <w:szCs w:val="24"/>
              </w:rPr>
            </w:pPr>
          </w:p>
        </w:tc>
        <w:tc>
          <w:tcPr>
            <w:tcW w:w="305" w:type="pct"/>
          </w:tcPr>
          <w:p w:rsidR="006A58C4" w:rsidRPr="00047837" w:rsidRDefault="006A58C4" w:rsidP="006A58C4">
            <w:pPr>
              <w:jc w:val="center"/>
              <w:rPr>
                <w:rFonts w:ascii="Times New Roman" w:hAnsi="Times New Roman" w:cs="Times New Roman"/>
                <w:sz w:val="24"/>
                <w:szCs w:val="24"/>
              </w:rPr>
            </w:pPr>
            <w:r w:rsidRPr="00047837">
              <w:rPr>
                <w:rFonts w:ascii="Times New Roman" w:hAnsi="Times New Roman" w:cs="Times New Roman"/>
                <w:sz w:val="24"/>
                <w:szCs w:val="24"/>
              </w:rPr>
              <w:t>3</w:t>
            </w:r>
          </w:p>
        </w:tc>
      </w:tr>
      <w:tr w:rsidR="006A58C4" w:rsidRPr="00047837" w:rsidTr="006A58C4">
        <w:trPr>
          <w:trHeight w:val="234"/>
        </w:trPr>
        <w:tc>
          <w:tcPr>
            <w:tcW w:w="467" w:type="pct"/>
          </w:tcPr>
          <w:p w:rsidR="006A58C4" w:rsidRPr="00047837" w:rsidRDefault="006A58C4" w:rsidP="006A58C4">
            <w:pPr>
              <w:jc w:val="center"/>
              <w:rPr>
                <w:rFonts w:ascii="Times New Roman" w:hAnsi="Times New Roman" w:cs="Times New Roman"/>
                <w:sz w:val="24"/>
                <w:szCs w:val="24"/>
              </w:rPr>
            </w:pPr>
            <w:r w:rsidRPr="00047837">
              <w:rPr>
                <w:rFonts w:ascii="Times New Roman" w:hAnsi="Times New Roman" w:cs="Times New Roman"/>
                <w:sz w:val="24"/>
                <w:szCs w:val="24"/>
              </w:rPr>
              <w:t>3</w:t>
            </w:r>
          </w:p>
        </w:tc>
        <w:tc>
          <w:tcPr>
            <w:tcW w:w="302" w:type="pct"/>
          </w:tcPr>
          <w:p w:rsidR="006A58C4" w:rsidRPr="00047837" w:rsidRDefault="006A58C4" w:rsidP="006A58C4">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304" w:type="pct"/>
          </w:tcPr>
          <w:p w:rsidR="006A58C4" w:rsidRPr="00047837" w:rsidRDefault="006A58C4" w:rsidP="006A58C4">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299" w:type="pct"/>
          </w:tcPr>
          <w:p w:rsidR="006A58C4" w:rsidRPr="00047837" w:rsidRDefault="006A58C4" w:rsidP="006A58C4">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304" w:type="pct"/>
          </w:tcPr>
          <w:p w:rsidR="006A58C4" w:rsidRPr="00047837" w:rsidRDefault="006A58C4" w:rsidP="006A58C4">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299" w:type="pct"/>
          </w:tcPr>
          <w:p w:rsidR="006A58C4" w:rsidRPr="00047837" w:rsidRDefault="006A58C4" w:rsidP="006A58C4">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304" w:type="pct"/>
          </w:tcPr>
          <w:p w:rsidR="006A58C4" w:rsidRPr="00047837" w:rsidRDefault="006A58C4" w:rsidP="006A58C4">
            <w:pPr>
              <w:jc w:val="center"/>
              <w:rPr>
                <w:rFonts w:ascii="Times New Roman" w:hAnsi="Times New Roman" w:cs="Times New Roman"/>
                <w:sz w:val="24"/>
                <w:szCs w:val="24"/>
              </w:rPr>
            </w:pPr>
            <w:r w:rsidRPr="00047837">
              <w:rPr>
                <w:rFonts w:ascii="Times New Roman" w:hAnsi="Times New Roman" w:cs="Times New Roman"/>
                <w:sz w:val="24"/>
                <w:szCs w:val="24"/>
              </w:rPr>
              <w:t>2</w:t>
            </w:r>
          </w:p>
        </w:tc>
        <w:tc>
          <w:tcPr>
            <w:tcW w:w="304" w:type="pct"/>
          </w:tcPr>
          <w:p w:rsidR="006A58C4" w:rsidRPr="00047837" w:rsidRDefault="006A58C4" w:rsidP="006A58C4">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299" w:type="pct"/>
          </w:tcPr>
          <w:p w:rsidR="006A58C4" w:rsidRPr="00047837" w:rsidRDefault="006A58C4" w:rsidP="006A58C4">
            <w:pPr>
              <w:jc w:val="center"/>
              <w:rPr>
                <w:rFonts w:ascii="Times New Roman" w:hAnsi="Times New Roman" w:cs="Times New Roman"/>
                <w:sz w:val="24"/>
                <w:szCs w:val="24"/>
              </w:rPr>
            </w:pPr>
            <w:r w:rsidRPr="00047837">
              <w:rPr>
                <w:rFonts w:ascii="Times New Roman" w:hAnsi="Times New Roman" w:cs="Times New Roman"/>
                <w:sz w:val="24"/>
                <w:szCs w:val="24"/>
              </w:rPr>
              <w:t>2</w:t>
            </w:r>
          </w:p>
        </w:tc>
        <w:tc>
          <w:tcPr>
            <w:tcW w:w="299" w:type="pct"/>
          </w:tcPr>
          <w:p w:rsidR="006A58C4" w:rsidRPr="00047837" w:rsidRDefault="006A58C4" w:rsidP="006A58C4">
            <w:pPr>
              <w:jc w:val="center"/>
              <w:rPr>
                <w:rFonts w:ascii="Times New Roman" w:hAnsi="Times New Roman" w:cs="Times New Roman"/>
                <w:sz w:val="24"/>
                <w:szCs w:val="24"/>
              </w:rPr>
            </w:pPr>
            <w:r w:rsidRPr="00047837">
              <w:rPr>
                <w:rFonts w:ascii="Times New Roman" w:hAnsi="Times New Roman" w:cs="Times New Roman"/>
                <w:sz w:val="24"/>
                <w:szCs w:val="24"/>
              </w:rPr>
              <w:t>2</w:t>
            </w:r>
          </w:p>
        </w:tc>
        <w:tc>
          <w:tcPr>
            <w:tcW w:w="304" w:type="pct"/>
          </w:tcPr>
          <w:p w:rsidR="006A58C4" w:rsidRPr="00047837" w:rsidRDefault="006A58C4" w:rsidP="006A58C4">
            <w:pPr>
              <w:jc w:val="center"/>
              <w:rPr>
                <w:rFonts w:ascii="Times New Roman" w:hAnsi="Times New Roman" w:cs="Times New Roman"/>
                <w:sz w:val="24"/>
                <w:szCs w:val="24"/>
              </w:rPr>
            </w:pPr>
            <w:r w:rsidRPr="00047837">
              <w:rPr>
                <w:rFonts w:ascii="Times New Roman" w:hAnsi="Times New Roman" w:cs="Times New Roman"/>
                <w:sz w:val="24"/>
                <w:szCs w:val="24"/>
              </w:rPr>
              <w:t>3</w:t>
            </w:r>
          </w:p>
        </w:tc>
        <w:tc>
          <w:tcPr>
            <w:tcW w:w="299" w:type="pct"/>
          </w:tcPr>
          <w:p w:rsidR="006A58C4" w:rsidRPr="00047837" w:rsidRDefault="006A58C4" w:rsidP="006A58C4">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306" w:type="pct"/>
          </w:tcPr>
          <w:p w:rsidR="006A58C4" w:rsidRPr="00047837" w:rsidRDefault="006A58C4" w:rsidP="006A58C4">
            <w:pPr>
              <w:jc w:val="center"/>
              <w:rPr>
                <w:rFonts w:ascii="Times New Roman" w:hAnsi="Times New Roman" w:cs="Times New Roman"/>
                <w:sz w:val="24"/>
                <w:szCs w:val="24"/>
              </w:rPr>
            </w:pPr>
            <w:r w:rsidRPr="00047837">
              <w:rPr>
                <w:rFonts w:ascii="Times New Roman" w:hAnsi="Times New Roman" w:cs="Times New Roman"/>
                <w:sz w:val="24"/>
                <w:szCs w:val="24"/>
              </w:rPr>
              <w:t>3</w:t>
            </w:r>
          </w:p>
        </w:tc>
        <w:tc>
          <w:tcPr>
            <w:tcW w:w="299" w:type="pct"/>
          </w:tcPr>
          <w:p w:rsidR="006A58C4" w:rsidRPr="00047837" w:rsidRDefault="006A58C4" w:rsidP="006A58C4">
            <w:pPr>
              <w:jc w:val="center"/>
              <w:rPr>
                <w:rFonts w:ascii="Times New Roman" w:hAnsi="Times New Roman" w:cs="Times New Roman"/>
                <w:sz w:val="24"/>
                <w:szCs w:val="24"/>
              </w:rPr>
            </w:pPr>
          </w:p>
        </w:tc>
        <w:tc>
          <w:tcPr>
            <w:tcW w:w="304" w:type="pct"/>
          </w:tcPr>
          <w:p w:rsidR="006A58C4" w:rsidRPr="00047837" w:rsidRDefault="006A58C4" w:rsidP="006A58C4">
            <w:pPr>
              <w:jc w:val="center"/>
              <w:rPr>
                <w:rFonts w:ascii="Times New Roman" w:hAnsi="Times New Roman" w:cs="Times New Roman"/>
                <w:sz w:val="24"/>
                <w:szCs w:val="24"/>
              </w:rPr>
            </w:pPr>
          </w:p>
        </w:tc>
        <w:tc>
          <w:tcPr>
            <w:tcW w:w="305" w:type="pct"/>
          </w:tcPr>
          <w:p w:rsidR="006A58C4" w:rsidRPr="00047837" w:rsidRDefault="006A58C4" w:rsidP="006A58C4">
            <w:pPr>
              <w:jc w:val="center"/>
              <w:rPr>
                <w:rFonts w:ascii="Times New Roman" w:hAnsi="Times New Roman" w:cs="Times New Roman"/>
                <w:sz w:val="24"/>
                <w:szCs w:val="24"/>
              </w:rPr>
            </w:pPr>
            <w:r w:rsidRPr="00047837">
              <w:rPr>
                <w:rFonts w:ascii="Times New Roman" w:hAnsi="Times New Roman" w:cs="Times New Roman"/>
                <w:sz w:val="24"/>
                <w:szCs w:val="24"/>
              </w:rPr>
              <w:t>3</w:t>
            </w:r>
          </w:p>
        </w:tc>
      </w:tr>
    </w:tbl>
    <w:p w:rsidR="00FE61CD" w:rsidRPr="00047837" w:rsidRDefault="00FE61CD" w:rsidP="00FE61CD">
      <w:pPr>
        <w:spacing w:after="0" w:line="240" w:lineRule="auto"/>
        <w:rPr>
          <w:rFonts w:ascii="Times New Roman" w:hAnsi="Times New Roman" w:cs="Times New Roman"/>
          <w:sz w:val="24"/>
          <w:szCs w:val="24"/>
        </w:rPr>
      </w:pPr>
      <w:r w:rsidRPr="00047837">
        <w:rPr>
          <w:rFonts w:ascii="Times New Roman" w:hAnsi="Times New Roman" w:cs="Times New Roman"/>
          <w:sz w:val="24"/>
          <w:szCs w:val="24"/>
        </w:rPr>
        <w:t>1-Weakly correlated</w:t>
      </w:r>
      <w:r w:rsidRPr="00047837">
        <w:rPr>
          <w:rFonts w:ascii="Times New Roman" w:hAnsi="Times New Roman" w:cs="Times New Roman"/>
          <w:sz w:val="24"/>
          <w:szCs w:val="24"/>
        </w:rPr>
        <w:tab/>
      </w:r>
      <w:r w:rsidRPr="00047837">
        <w:rPr>
          <w:rFonts w:ascii="Times New Roman" w:hAnsi="Times New Roman" w:cs="Times New Roman"/>
          <w:sz w:val="24"/>
          <w:szCs w:val="24"/>
        </w:rPr>
        <w:tab/>
        <w:t>2 - Moderately correlated</w:t>
      </w:r>
      <w:r w:rsidRPr="00047837">
        <w:rPr>
          <w:rFonts w:ascii="Times New Roman" w:hAnsi="Times New Roman" w:cs="Times New Roman"/>
          <w:sz w:val="24"/>
          <w:szCs w:val="24"/>
        </w:rPr>
        <w:tab/>
      </w:r>
      <w:r w:rsidRPr="00047837">
        <w:rPr>
          <w:rFonts w:ascii="Times New Roman" w:hAnsi="Times New Roman" w:cs="Times New Roman"/>
          <w:sz w:val="24"/>
          <w:szCs w:val="24"/>
        </w:rPr>
        <w:tab/>
        <w:t>3 - Strongly correlated</w:t>
      </w:r>
    </w:p>
    <w:p w:rsidR="00FE61CD" w:rsidRPr="00047837" w:rsidRDefault="00FE61CD" w:rsidP="0085775B">
      <w:pPr>
        <w:autoSpaceDE w:val="0"/>
        <w:autoSpaceDN w:val="0"/>
        <w:adjustRightInd w:val="0"/>
        <w:spacing w:after="0"/>
        <w:jc w:val="both"/>
        <w:rPr>
          <w:rFonts w:ascii="Times New Roman" w:hAnsi="Times New Roman" w:cs="Times New Roman"/>
          <w:sz w:val="24"/>
          <w:szCs w:val="24"/>
        </w:rPr>
      </w:pPr>
    </w:p>
    <w:p w:rsidR="00063CC4" w:rsidRPr="003C22E9" w:rsidRDefault="00063CC4" w:rsidP="003C22E9">
      <w:pPr>
        <w:pStyle w:val="Heading1"/>
        <w:spacing w:before="80"/>
        <w:ind w:left="0"/>
        <w:contextualSpacing/>
        <w:jc w:val="both"/>
        <w:rPr>
          <w:rFonts w:ascii="Algerian" w:hAnsi="Algerian"/>
          <w:spacing w:val="-3"/>
        </w:rPr>
      </w:pPr>
      <w:r w:rsidRPr="003C22E9">
        <w:rPr>
          <w:rFonts w:ascii="Algerian" w:hAnsi="Algerian"/>
          <w:spacing w:val="-3"/>
        </w:rPr>
        <w:t>Contents:</w:t>
      </w:r>
    </w:p>
    <w:p w:rsidR="0017580B" w:rsidRPr="00047837" w:rsidRDefault="0017580B" w:rsidP="0085775B">
      <w:pPr>
        <w:autoSpaceDE w:val="0"/>
        <w:autoSpaceDN w:val="0"/>
        <w:adjustRightInd w:val="0"/>
        <w:spacing w:after="0"/>
        <w:rPr>
          <w:rFonts w:ascii="Times New Roman" w:hAnsi="Times New Roman" w:cs="Times New Roman"/>
          <w:b/>
          <w:bCs/>
          <w:sz w:val="24"/>
          <w:szCs w:val="24"/>
        </w:rPr>
      </w:pPr>
    </w:p>
    <w:p w:rsidR="00F36EE2" w:rsidRPr="00047837" w:rsidRDefault="009F57DA" w:rsidP="009F57DA">
      <w:pPr>
        <w:autoSpaceDE w:val="0"/>
        <w:autoSpaceDN w:val="0"/>
        <w:adjustRightInd w:val="0"/>
        <w:spacing w:after="0"/>
        <w:jc w:val="both"/>
        <w:rPr>
          <w:rFonts w:ascii="Times New Roman" w:hAnsi="Times New Roman" w:cs="Times New Roman"/>
          <w:sz w:val="24"/>
          <w:szCs w:val="24"/>
        </w:rPr>
      </w:pPr>
      <w:r w:rsidRPr="00047837">
        <w:rPr>
          <w:rFonts w:ascii="Times New Roman" w:hAnsi="Times New Roman" w:cs="Times New Roman"/>
          <w:b/>
          <w:bCs/>
          <w:sz w:val="24"/>
          <w:szCs w:val="24"/>
        </w:rPr>
        <w:t>Management and Principles of Management</w:t>
      </w:r>
      <w:r w:rsidR="00735813" w:rsidRPr="00047837">
        <w:rPr>
          <w:rFonts w:ascii="Times New Roman" w:hAnsi="Times New Roman" w:cs="Times New Roman"/>
          <w:b/>
          <w:bCs/>
          <w:sz w:val="24"/>
          <w:szCs w:val="24"/>
        </w:rPr>
        <w:t xml:space="preserve">: </w:t>
      </w:r>
      <w:r w:rsidRPr="00047837">
        <w:rPr>
          <w:rFonts w:ascii="Times New Roman" w:hAnsi="Times New Roman" w:cs="Times New Roman"/>
          <w:bCs/>
          <w:sz w:val="24"/>
          <w:szCs w:val="24"/>
        </w:rPr>
        <w:t>Management: Concept, nature, definition, scope, purpose, functions &amp; Importance, Management: Art and Science &amp; as a Profession, Management Vs Administration, Levels of Management &amp; their respective functions, Managerial Skills &amp; roles (</w:t>
      </w:r>
      <w:proofErr w:type="spellStart"/>
      <w:r w:rsidRPr="00047837">
        <w:rPr>
          <w:rFonts w:ascii="Times New Roman" w:hAnsi="Times New Roman" w:cs="Times New Roman"/>
          <w:bCs/>
          <w:sz w:val="24"/>
          <w:szCs w:val="24"/>
        </w:rPr>
        <w:t>Mintzberg</w:t>
      </w:r>
      <w:proofErr w:type="spellEnd"/>
      <w:r w:rsidRPr="00047837">
        <w:rPr>
          <w:rFonts w:ascii="Times New Roman" w:hAnsi="Times New Roman" w:cs="Times New Roman"/>
          <w:bCs/>
          <w:sz w:val="24"/>
          <w:szCs w:val="24"/>
        </w:rPr>
        <w:t>), Evolution of Management Thought: Classical approach, scientific approach, Behavioral approach, Quantitative approach – an overview</w:t>
      </w:r>
    </w:p>
    <w:p w:rsidR="009F57DA" w:rsidRPr="00047837" w:rsidRDefault="009F57DA" w:rsidP="0085775B">
      <w:pPr>
        <w:autoSpaceDE w:val="0"/>
        <w:autoSpaceDN w:val="0"/>
        <w:adjustRightInd w:val="0"/>
        <w:spacing w:after="0"/>
        <w:jc w:val="both"/>
        <w:rPr>
          <w:rFonts w:ascii="Times New Roman" w:hAnsi="Times New Roman" w:cs="Times New Roman"/>
          <w:b/>
          <w:bCs/>
          <w:sz w:val="24"/>
          <w:szCs w:val="24"/>
        </w:rPr>
      </w:pPr>
    </w:p>
    <w:p w:rsidR="009F57DA" w:rsidRPr="00047837" w:rsidRDefault="009F57DA" w:rsidP="009F57DA">
      <w:pPr>
        <w:autoSpaceDE w:val="0"/>
        <w:autoSpaceDN w:val="0"/>
        <w:adjustRightInd w:val="0"/>
        <w:spacing w:after="0"/>
        <w:jc w:val="both"/>
        <w:rPr>
          <w:rFonts w:ascii="Times New Roman" w:hAnsi="Times New Roman" w:cs="Times New Roman"/>
          <w:b/>
          <w:bCs/>
          <w:sz w:val="24"/>
          <w:szCs w:val="24"/>
        </w:rPr>
      </w:pPr>
      <w:r w:rsidRPr="00047837">
        <w:rPr>
          <w:rFonts w:ascii="Times New Roman" w:hAnsi="Times New Roman" w:cs="Times New Roman"/>
          <w:b/>
          <w:bCs/>
          <w:sz w:val="24"/>
          <w:szCs w:val="24"/>
        </w:rPr>
        <w:lastRenderedPageBreak/>
        <w:t xml:space="preserve">Functions of Management </w:t>
      </w:r>
      <w:r w:rsidR="00735813" w:rsidRPr="00047837">
        <w:rPr>
          <w:rFonts w:ascii="Times New Roman" w:hAnsi="Times New Roman" w:cs="Times New Roman"/>
          <w:b/>
          <w:bCs/>
          <w:sz w:val="24"/>
          <w:szCs w:val="24"/>
        </w:rPr>
        <w:t>–</w:t>
      </w:r>
      <w:r w:rsidRPr="00047837">
        <w:rPr>
          <w:rFonts w:ascii="Times New Roman" w:hAnsi="Times New Roman" w:cs="Times New Roman"/>
          <w:b/>
          <w:bCs/>
          <w:sz w:val="24"/>
          <w:szCs w:val="24"/>
        </w:rPr>
        <w:t xml:space="preserve"> I</w:t>
      </w:r>
      <w:r w:rsidR="00735813" w:rsidRPr="00047837">
        <w:rPr>
          <w:rFonts w:ascii="Times New Roman" w:hAnsi="Times New Roman" w:cs="Times New Roman"/>
          <w:b/>
          <w:bCs/>
          <w:sz w:val="24"/>
          <w:szCs w:val="24"/>
        </w:rPr>
        <w:t xml:space="preserve">: </w:t>
      </w:r>
      <w:r w:rsidRPr="00047837">
        <w:rPr>
          <w:rFonts w:ascii="Times New Roman" w:hAnsi="Times New Roman" w:cs="Times New Roman"/>
          <w:bCs/>
          <w:sz w:val="24"/>
          <w:szCs w:val="24"/>
        </w:rPr>
        <w:t xml:space="preserve">Planning: Nature, Scope, Objectives, Process of Planning, Effective Planning-Principles, Barriers overcome barriers, Planning Premises and Forecasting. Organizing: Concept, Designing Organization Structure, and Forms of Organizational Structure, </w:t>
      </w:r>
      <w:proofErr w:type="spellStart"/>
      <w:r w:rsidRPr="00047837">
        <w:rPr>
          <w:rFonts w:ascii="Times New Roman" w:hAnsi="Times New Roman" w:cs="Times New Roman"/>
          <w:bCs/>
          <w:sz w:val="24"/>
          <w:szCs w:val="24"/>
        </w:rPr>
        <w:t>departmentation</w:t>
      </w:r>
      <w:proofErr w:type="spellEnd"/>
      <w:r w:rsidRPr="00047837">
        <w:rPr>
          <w:rFonts w:ascii="Times New Roman" w:hAnsi="Times New Roman" w:cs="Times New Roman"/>
          <w:bCs/>
          <w:sz w:val="24"/>
          <w:szCs w:val="24"/>
        </w:rPr>
        <w:t xml:space="preserve"> - need, importance &amp; bases of </w:t>
      </w:r>
      <w:proofErr w:type="spellStart"/>
      <w:r w:rsidRPr="00047837">
        <w:rPr>
          <w:rFonts w:ascii="Times New Roman" w:hAnsi="Times New Roman" w:cs="Times New Roman"/>
          <w:bCs/>
          <w:sz w:val="24"/>
          <w:szCs w:val="24"/>
        </w:rPr>
        <w:t>departmentation</w:t>
      </w:r>
      <w:proofErr w:type="spellEnd"/>
      <w:r w:rsidRPr="00047837">
        <w:rPr>
          <w:rFonts w:ascii="Times New Roman" w:hAnsi="Times New Roman" w:cs="Times New Roman"/>
          <w:bCs/>
          <w:sz w:val="24"/>
          <w:szCs w:val="24"/>
        </w:rPr>
        <w:t>, Directing: Concept, principles of directing, supervision Controlling: Concept, Types of control, Method: Pre-control - Concurrent control – Post control, Control areas.</w:t>
      </w:r>
    </w:p>
    <w:p w:rsidR="009F57DA" w:rsidRPr="00047837" w:rsidRDefault="009F57DA" w:rsidP="009F57DA">
      <w:pPr>
        <w:autoSpaceDE w:val="0"/>
        <w:autoSpaceDN w:val="0"/>
        <w:adjustRightInd w:val="0"/>
        <w:spacing w:after="0" w:line="240" w:lineRule="auto"/>
        <w:rPr>
          <w:rFonts w:ascii="Times New Roman" w:hAnsi="Times New Roman" w:cs="Times New Roman"/>
          <w:b/>
          <w:bCs/>
          <w:sz w:val="24"/>
          <w:szCs w:val="24"/>
          <w:lang w:val="en-IN"/>
        </w:rPr>
      </w:pPr>
    </w:p>
    <w:p w:rsidR="009F57DA" w:rsidRPr="00047837" w:rsidRDefault="009F57DA" w:rsidP="00735813">
      <w:pPr>
        <w:autoSpaceDE w:val="0"/>
        <w:autoSpaceDN w:val="0"/>
        <w:adjustRightInd w:val="0"/>
        <w:spacing w:after="0"/>
        <w:jc w:val="both"/>
        <w:rPr>
          <w:rFonts w:ascii="Times New Roman" w:hAnsi="Times New Roman" w:cs="Times New Roman"/>
          <w:bCs/>
          <w:sz w:val="24"/>
          <w:szCs w:val="24"/>
        </w:rPr>
      </w:pPr>
      <w:r w:rsidRPr="00047837">
        <w:rPr>
          <w:rFonts w:ascii="Times New Roman" w:hAnsi="Times New Roman" w:cs="Times New Roman"/>
          <w:b/>
          <w:bCs/>
          <w:sz w:val="24"/>
          <w:szCs w:val="24"/>
        </w:rPr>
        <w:t xml:space="preserve">Management Functions </w:t>
      </w:r>
      <w:r w:rsidR="00735813" w:rsidRPr="00047837">
        <w:rPr>
          <w:rFonts w:ascii="Times New Roman" w:hAnsi="Times New Roman" w:cs="Times New Roman"/>
          <w:b/>
          <w:bCs/>
          <w:sz w:val="24"/>
          <w:szCs w:val="24"/>
        </w:rPr>
        <w:t>–</w:t>
      </w:r>
      <w:r w:rsidRPr="00047837">
        <w:rPr>
          <w:rFonts w:ascii="Times New Roman" w:hAnsi="Times New Roman" w:cs="Times New Roman"/>
          <w:b/>
          <w:bCs/>
          <w:sz w:val="24"/>
          <w:szCs w:val="24"/>
        </w:rPr>
        <w:t xml:space="preserve"> II</w:t>
      </w:r>
      <w:r w:rsidR="00735813" w:rsidRPr="00047837">
        <w:rPr>
          <w:rFonts w:ascii="Times New Roman" w:hAnsi="Times New Roman" w:cs="Times New Roman"/>
          <w:b/>
          <w:bCs/>
          <w:sz w:val="24"/>
          <w:szCs w:val="24"/>
        </w:rPr>
        <w:t xml:space="preserve">: </w:t>
      </w:r>
      <w:r w:rsidRPr="00047837">
        <w:rPr>
          <w:rFonts w:ascii="Times New Roman" w:hAnsi="Times New Roman" w:cs="Times New Roman"/>
          <w:bCs/>
          <w:sz w:val="24"/>
          <w:szCs w:val="24"/>
        </w:rPr>
        <w:t xml:space="preserve">Staffing: Concept, Manpower Planning, Recent trends in HRM, workforce diversity, </w:t>
      </w:r>
      <w:proofErr w:type="gramStart"/>
      <w:r w:rsidRPr="00047837">
        <w:rPr>
          <w:rFonts w:ascii="Times New Roman" w:hAnsi="Times New Roman" w:cs="Times New Roman"/>
          <w:bCs/>
          <w:sz w:val="24"/>
          <w:szCs w:val="24"/>
        </w:rPr>
        <w:t>MBO</w:t>
      </w:r>
      <w:proofErr w:type="gramEnd"/>
      <w:r w:rsidRPr="00047837">
        <w:rPr>
          <w:rFonts w:ascii="Times New Roman" w:hAnsi="Times New Roman" w:cs="Times New Roman"/>
          <w:bCs/>
          <w:sz w:val="24"/>
          <w:szCs w:val="24"/>
        </w:rPr>
        <w:t xml:space="preserve"> new approach to performance appraisal. Coordination – Need &amp; Importance, Coordination &amp; Cooperation, Techniques of Effective coordination.</w:t>
      </w:r>
    </w:p>
    <w:p w:rsidR="00623A4E" w:rsidRPr="00047837" w:rsidRDefault="009F57DA" w:rsidP="00735813">
      <w:pPr>
        <w:autoSpaceDE w:val="0"/>
        <w:autoSpaceDN w:val="0"/>
        <w:adjustRightInd w:val="0"/>
        <w:spacing w:after="0"/>
        <w:jc w:val="both"/>
        <w:rPr>
          <w:rFonts w:ascii="Times New Roman" w:hAnsi="Times New Roman" w:cs="Times New Roman"/>
          <w:bCs/>
          <w:sz w:val="24"/>
          <w:szCs w:val="24"/>
        </w:rPr>
      </w:pPr>
      <w:r w:rsidRPr="00047837">
        <w:rPr>
          <w:rFonts w:ascii="Times New Roman" w:hAnsi="Times New Roman" w:cs="Times New Roman"/>
          <w:bCs/>
          <w:sz w:val="24"/>
          <w:szCs w:val="24"/>
        </w:rPr>
        <w:t>Decision Making – Types of Decision, decision making processes, Effective Decision, Problem solving approach, Scientific Approach, Quantitative Approach, Creative Approach, Concepts of Management by Objectives(MBO)</w:t>
      </w:r>
    </w:p>
    <w:p w:rsidR="009F57DA" w:rsidRPr="00047837" w:rsidRDefault="009F57DA" w:rsidP="0085775B">
      <w:pPr>
        <w:autoSpaceDE w:val="0"/>
        <w:autoSpaceDN w:val="0"/>
        <w:adjustRightInd w:val="0"/>
        <w:spacing w:after="0"/>
        <w:jc w:val="both"/>
        <w:rPr>
          <w:rFonts w:ascii="Times New Roman" w:hAnsi="Times New Roman" w:cs="Times New Roman"/>
          <w:b/>
          <w:bCs/>
          <w:sz w:val="24"/>
          <w:szCs w:val="24"/>
        </w:rPr>
      </w:pPr>
    </w:p>
    <w:p w:rsidR="008D6DFA" w:rsidRPr="003C22E9" w:rsidRDefault="008D6DFA" w:rsidP="003C22E9">
      <w:pPr>
        <w:pStyle w:val="Heading1"/>
        <w:spacing w:before="80"/>
        <w:ind w:left="0"/>
        <w:contextualSpacing/>
        <w:jc w:val="both"/>
        <w:rPr>
          <w:rFonts w:ascii="Algerian" w:hAnsi="Algerian"/>
          <w:spacing w:val="-3"/>
        </w:rPr>
      </w:pPr>
      <w:r w:rsidRPr="003C22E9">
        <w:rPr>
          <w:rFonts w:ascii="Algerian" w:hAnsi="Algerian"/>
          <w:spacing w:val="-3"/>
        </w:rPr>
        <w:t xml:space="preserve">Text Books: </w:t>
      </w:r>
    </w:p>
    <w:p w:rsidR="009F57DA" w:rsidRPr="00047837" w:rsidRDefault="009F57DA" w:rsidP="000B7867">
      <w:pPr>
        <w:pStyle w:val="ListParagraph"/>
        <w:numPr>
          <w:ilvl w:val="0"/>
          <w:numId w:val="4"/>
        </w:numPr>
        <w:autoSpaceDE w:val="0"/>
        <w:autoSpaceDN w:val="0"/>
        <w:adjustRightInd w:val="0"/>
        <w:spacing w:after="0"/>
        <w:ind w:left="284" w:hanging="284"/>
        <w:jc w:val="both"/>
        <w:rPr>
          <w:rFonts w:ascii="Times New Roman" w:hAnsi="Times New Roman" w:cs="Times New Roman"/>
          <w:bCs/>
          <w:sz w:val="24"/>
          <w:szCs w:val="24"/>
        </w:rPr>
      </w:pPr>
      <w:r w:rsidRPr="00047837">
        <w:rPr>
          <w:rFonts w:ascii="Times New Roman" w:hAnsi="Times New Roman" w:cs="Times New Roman"/>
          <w:bCs/>
          <w:sz w:val="24"/>
          <w:szCs w:val="24"/>
        </w:rPr>
        <w:t>Essentials of Management</w:t>
      </w:r>
      <w:r w:rsidR="001F158D">
        <w:rPr>
          <w:rFonts w:ascii="Times New Roman" w:hAnsi="Times New Roman" w:cs="Times New Roman"/>
          <w:bCs/>
          <w:sz w:val="24"/>
          <w:szCs w:val="24"/>
        </w:rPr>
        <w:t xml:space="preserve">, </w:t>
      </w:r>
      <w:r w:rsidRPr="00047837">
        <w:rPr>
          <w:rFonts w:ascii="Times New Roman" w:hAnsi="Times New Roman" w:cs="Times New Roman"/>
          <w:bCs/>
          <w:sz w:val="24"/>
          <w:szCs w:val="24"/>
        </w:rPr>
        <w:t xml:space="preserve">Koontz &amp; </w:t>
      </w:r>
      <w:proofErr w:type="spellStart"/>
      <w:r w:rsidRPr="00047837">
        <w:rPr>
          <w:rFonts w:ascii="Times New Roman" w:hAnsi="Times New Roman" w:cs="Times New Roman"/>
          <w:bCs/>
          <w:sz w:val="24"/>
          <w:szCs w:val="24"/>
        </w:rPr>
        <w:t>Weihrich</w:t>
      </w:r>
      <w:proofErr w:type="spellEnd"/>
      <w:r w:rsidR="00CF4693">
        <w:rPr>
          <w:rFonts w:ascii="Times New Roman" w:hAnsi="Times New Roman" w:cs="Times New Roman"/>
          <w:bCs/>
          <w:sz w:val="24"/>
          <w:szCs w:val="24"/>
        </w:rPr>
        <w:t>, 4</w:t>
      </w:r>
      <w:r w:rsidR="00CF4693" w:rsidRPr="00CF4693">
        <w:rPr>
          <w:rFonts w:ascii="Times New Roman" w:hAnsi="Times New Roman" w:cs="Times New Roman"/>
          <w:bCs/>
          <w:sz w:val="24"/>
          <w:szCs w:val="24"/>
          <w:vertAlign w:val="superscript"/>
        </w:rPr>
        <w:t>th</w:t>
      </w:r>
      <w:r w:rsidR="00CF4693">
        <w:rPr>
          <w:rFonts w:ascii="Times New Roman" w:hAnsi="Times New Roman" w:cs="Times New Roman"/>
          <w:bCs/>
          <w:sz w:val="24"/>
          <w:szCs w:val="24"/>
        </w:rPr>
        <w:t xml:space="preserve"> edition, </w:t>
      </w:r>
      <w:r w:rsidRPr="00047837">
        <w:rPr>
          <w:rFonts w:ascii="Times New Roman" w:hAnsi="Times New Roman" w:cs="Times New Roman"/>
          <w:bCs/>
          <w:sz w:val="24"/>
          <w:szCs w:val="24"/>
        </w:rPr>
        <w:t>McGraw Hill</w:t>
      </w:r>
      <w:r w:rsidR="00CF4693">
        <w:rPr>
          <w:rFonts w:ascii="Times New Roman" w:hAnsi="Times New Roman" w:cs="Times New Roman"/>
          <w:bCs/>
          <w:sz w:val="24"/>
          <w:szCs w:val="24"/>
        </w:rPr>
        <w:t>, 1986</w:t>
      </w:r>
    </w:p>
    <w:p w:rsidR="009F57DA" w:rsidRPr="00047837" w:rsidRDefault="009F57DA" w:rsidP="000B7867">
      <w:pPr>
        <w:pStyle w:val="ListParagraph"/>
        <w:numPr>
          <w:ilvl w:val="0"/>
          <w:numId w:val="4"/>
        </w:numPr>
        <w:autoSpaceDE w:val="0"/>
        <w:autoSpaceDN w:val="0"/>
        <w:adjustRightInd w:val="0"/>
        <w:spacing w:after="0"/>
        <w:ind w:left="284" w:hanging="284"/>
        <w:jc w:val="both"/>
        <w:rPr>
          <w:rFonts w:ascii="Times New Roman" w:hAnsi="Times New Roman" w:cs="Times New Roman"/>
          <w:bCs/>
          <w:sz w:val="24"/>
          <w:szCs w:val="24"/>
        </w:rPr>
      </w:pPr>
      <w:r w:rsidRPr="00047837">
        <w:rPr>
          <w:rFonts w:ascii="Times New Roman" w:hAnsi="Times New Roman" w:cs="Times New Roman"/>
          <w:bCs/>
          <w:sz w:val="24"/>
          <w:szCs w:val="24"/>
        </w:rPr>
        <w:t>Principal and Practice of Management</w:t>
      </w:r>
      <w:r w:rsidR="001F158D">
        <w:rPr>
          <w:rFonts w:ascii="Times New Roman" w:hAnsi="Times New Roman" w:cs="Times New Roman"/>
          <w:bCs/>
          <w:sz w:val="24"/>
          <w:szCs w:val="24"/>
        </w:rPr>
        <w:t xml:space="preserve">, </w:t>
      </w:r>
      <w:r w:rsidRPr="00047837">
        <w:rPr>
          <w:rFonts w:ascii="Times New Roman" w:hAnsi="Times New Roman" w:cs="Times New Roman"/>
          <w:bCs/>
          <w:sz w:val="24"/>
          <w:szCs w:val="24"/>
        </w:rPr>
        <w:t>L.</w:t>
      </w:r>
      <w:r w:rsidR="001F158D">
        <w:rPr>
          <w:rFonts w:ascii="Times New Roman" w:hAnsi="Times New Roman" w:cs="Times New Roman"/>
          <w:bCs/>
          <w:sz w:val="24"/>
          <w:szCs w:val="24"/>
        </w:rPr>
        <w:t xml:space="preserve"> </w:t>
      </w:r>
      <w:r w:rsidRPr="00047837">
        <w:rPr>
          <w:rFonts w:ascii="Times New Roman" w:hAnsi="Times New Roman" w:cs="Times New Roman"/>
          <w:bCs/>
          <w:sz w:val="24"/>
          <w:szCs w:val="24"/>
        </w:rPr>
        <w:t>M.</w:t>
      </w:r>
      <w:r w:rsidR="001F158D">
        <w:rPr>
          <w:rFonts w:ascii="Times New Roman" w:hAnsi="Times New Roman" w:cs="Times New Roman"/>
          <w:bCs/>
          <w:sz w:val="24"/>
          <w:szCs w:val="24"/>
        </w:rPr>
        <w:t xml:space="preserve"> </w:t>
      </w:r>
      <w:r w:rsidRPr="00047837">
        <w:rPr>
          <w:rFonts w:ascii="Times New Roman" w:hAnsi="Times New Roman" w:cs="Times New Roman"/>
          <w:bCs/>
          <w:sz w:val="24"/>
          <w:szCs w:val="24"/>
        </w:rPr>
        <w:t>Prasad</w:t>
      </w:r>
      <w:r w:rsidR="001F158D">
        <w:rPr>
          <w:rFonts w:ascii="Times New Roman" w:hAnsi="Times New Roman" w:cs="Times New Roman"/>
          <w:bCs/>
          <w:sz w:val="24"/>
          <w:szCs w:val="24"/>
        </w:rPr>
        <w:t>,</w:t>
      </w:r>
      <w:r w:rsidRPr="00047837">
        <w:rPr>
          <w:rFonts w:ascii="Times New Roman" w:hAnsi="Times New Roman" w:cs="Times New Roman"/>
          <w:bCs/>
          <w:sz w:val="24"/>
          <w:szCs w:val="24"/>
        </w:rPr>
        <w:t xml:space="preserve"> 1</w:t>
      </w:r>
      <w:r w:rsidR="003C6E0A">
        <w:rPr>
          <w:rFonts w:ascii="Times New Roman" w:hAnsi="Times New Roman" w:cs="Times New Roman"/>
          <w:bCs/>
          <w:sz w:val="24"/>
          <w:szCs w:val="24"/>
        </w:rPr>
        <w:t>0</w:t>
      </w:r>
      <w:r w:rsidR="001F158D" w:rsidRPr="001F158D">
        <w:rPr>
          <w:rFonts w:ascii="Times New Roman" w:hAnsi="Times New Roman" w:cs="Times New Roman"/>
          <w:bCs/>
          <w:sz w:val="24"/>
          <w:szCs w:val="24"/>
          <w:vertAlign w:val="superscript"/>
        </w:rPr>
        <w:t>th</w:t>
      </w:r>
      <w:r w:rsidR="001F158D">
        <w:rPr>
          <w:rFonts w:ascii="Times New Roman" w:hAnsi="Times New Roman" w:cs="Times New Roman"/>
          <w:bCs/>
          <w:sz w:val="24"/>
          <w:szCs w:val="24"/>
        </w:rPr>
        <w:t xml:space="preserve"> e</w:t>
      </w:r>
      <w:r w:rsidRPr="00047837">
        <w:rPr>
          <w:rFonts w:ascii="Times New Roman" w:hAnsi="Times New Roman" w:cs="Times New Roman"/>
          <w:bCs/>
          <w:sz w:val="24"/>
          <w:szCs w:val="24"/>
        </w:rPr>
        <w:t>dition, Sultan Chand</w:t>
      </w:r>
      <w:r w:rsidR="003C6E0A">
        <w:rPr>
          <w:rFonts w:ascii="Times New Roman" w:hAnsi="Times New Roman" w:cs="Times New Roman"/>
          <w:bCs/>
          <w:sz w:val="24"/>
          <w:szCs w:val="24"/>
        </w:rPr>
        <w:t>, 2021</w:t>
      </w:r>
    </w:p>
    <w:p w:rsidR="009F57DA" w:rsidRPr="00047837" w:rsidRDefault="009F57DA" w:rsidP="000B7867">
      <w:pPr>
        <w:pStyle w:val="ListParagraph"/>
        <w:numPr>
          <w:ilvl w:val="0"/>
          <w:numId w:val="4"/>
        </w:numPr>
        <w:autoSpaceDE w:val="0"/>
        <w:autoSpaceDN w:val="0"/>
        <w:adjustRightInd w:val="0"/>
        <w:spacing w:after="0"/>
        <w:ind w:left="284" w:hanging="284"/>
        <w:jc w:val="both"/>
        <w:rPr>
          <w:rFonts w:ascii="Times New Roman" w:hAnsi="Times New Roman" w:cs="Times New Roman"/>
          <w:bCs/>
          <w:sz w:val="24"/>
          <w:szCs w:val="24"/>
        </w:rPr>
      </w:pPr>
      <w:r w:rsidRPr="00047837">
        <w:rPr>
          <w:rFonts w:ascii="Times New Roman" w:hAnsi="Times New Roman" w:cs="Times New Roman"/>
          <w:bCs/>
          <w:sz w:val="24"/>
          <w:szCs w:val="24"/>
        </w:rPr>
        <w:t>Principles of Management</w:t>
      </w:r>
      <w:r w:rsidR="001F158D">
        <w:rPr>
          <w:rFonts w:ascii="Times New Roman" w:hAnsi="Times New Roman" w:cs="Times New Roman"/>
          <w:bCs/>
          <w:sz w:val="24"/>
          <w:szCs w:val="24"/>
        </w:rPr>
        <w:t xml:space="preserve">, </w:t>
      </w:r>
      <w:proofErr w:type="spellStart"/>
      <w:r w:rsidRPr="00047837">
        <w:rPr>
          <w:rFonts w:ascii="Times New Roman" w:hAnsi="Times New Roman" w:cs="Times New Roman"/>
          <w:bCs/>
          <w:sz w:val="24"/>
          <w:szCs w:val="24"/>
        </w:rPr>
        <w:t>Bhat</w:t>
      </w:r>
      <w:proofErr w:type="spellEnd"/>
      <w:r w:rsidRPr="00047837">
        <w:rPr>
          <w:rFonts w:ascii="Times New Roman" w:hAnsi="Times New Roman" w:cs="Times New Roman"/>
          <w:bCs/>
          <w:sz w:val="24"/>
          <w:szCs w:val="24"/>
        </w:rPr>
        <w:t xml:space="preserve"> &amp; Kumar</w:t>
      </w:r>
      <w:r w:rsidR="001F158D">
        <w:rPr>
          <w:rFonts w:ascii="Times New Roman" w:hAnsi="Times New Roman" w:cs="Times New Roman"/>
          <w:bCs/>
          <w:sz w:val="24"/>
          <w:szCs w:val="24"/>
        </w:rPr>
        <w:t>, 2</w:t>
      </w:r>
      <w:r w:rsidR="001F158D" w:rsidRPr="001F158D">
        <w:rPr>
          <w:rFonts w:ascii="Times New Roman" w:hAnsi="Times New Roman" w:cs="Times New Roman"/>
          <w:bCs/>
          <w:sz w:val="24"/>
          <w:szCs w:val="24"/>
          <w:vertAlign w:val="superscript"/>
        </w:rPr>
        <w:t>nd</w:t>
      </w:r>
      <w:r w:rsidR="001F158D">
        <w:rPr>
          <w:rFonts w:ascii="Times New Roman" w:hAnsi="Times New Roman" w:cs="Times New Roman"/>
          <w:bCs/>
          <w:sz w:val="24"/>
          <w:szCs w:val="24"/>
        </w:rPr>
        <w:t xml:space="preserve"> edition,</w:t>
      </w:r>
      <w:r w:rsidRPr="00047837">
        <w:rPr>
          <w:rFonts w:ascii="Times New Roman" w:hAnsi="Times New Roman" w:cs="Times New Roman"/>
          <w:bCs/>
          <w:sz w:val="24"/>
          <w:szCs w:val="24"/>
        </w:rPr>
        <w:t xml:space="preserve"> Oxford University Press</w:t>
      </w:r>
      <w:r w:rsidR="001F158D">
        <w:rPr>
          <w:rFonts w:ascii="Times New Roman" w:hAnsi="Times New Roman" w:cs="Times New Roman"/>
          <w:bCs/>
          <w:sz w:val="24"/>
          <w:szCs w:val="24"/>
        </w:rPr>
        <w:t>, 2016</w:t>
      </w:r>
    </w:p>
    <w:p w:rsidR="009F57DA" w:rsidRPr="00047837" w:rsidRDefault="009F57DA" w:rsidP="000B7867">
      <w:pPr>
        <w:pStyle w:val="ListParagraph"/>
        <w:numPr>
          <w:ilvl w:val="0"/>
          <w:numId w:val="4"/>
        </w:numPr>
        <w:autoSpaceDE w:val="0"/>
        <w:autoSpaceDN w:val="0"/>
        <w:adjustRightInd w:val="0"/>
        <w:spacing w:after="0"/>
        <w:ind w:left="284" w:hanging="284"/>
        <w:jc w:val="both"/>
        <w:rPr>
          <w:rFonts w:ascii="Times New Roman" w:hAnsi="Times New Roman" w:cs="Times New Roman"/>
          <w:bCs/>
          <w:sz w:val="24"/>
          <w:szCs w:val="24"/>
        </w:rPr>
      </w:pPr>
      <w:r w:rsidRPr="00047837">
        <w:rPr>
          <w:rFonts w:ascii="Times New Roman" w:hAnsi="Times New Roman" w:cs="Times New Roman"/>
          <w:bCs/>
          <w:sz w:val="24"/>
          <w:szCs w:val="24"/>
        </w:rPr>
        <w:t>Management Principles &amp; Application</w:t>
      </w:r>
      <w:r w:rsidR="001F158D">
        <w:rPr>
          <w:rFonts w:ascii="Times New Roman" w:hAnsi="Times New Roman" w:cs="Times New Roman"/>
          <w:bCs/>
          <w:sz w:val="24"/>
          <w:szCs w:val="24"/>
        </w:rPr>
        <w:t xml:space="preserve">, </w:t>
      </w:r>
      <w:r w:rsidRPr="00047837">
        <w:rPr>
          <w:rFonts w:ascii="Times New Roman" w:hAnsi="Times New Roman" w:cs="Times New Roman"/>
          <w:bCs/>
          <w:sz w:val="24"/>
          <w:szCs w:val="24"/>
        </w:rPr>
        <w:t>Griffin, Ricky W.</w:t>
      </w:r>
      <w:r w:rsidR="001F158D">
        <w:rPr>
          <w:rFonts w:ascii="Times New Roman" w:hAnsi="Times New Roman" w:cs="Times New Roman"/>
          <w:bCs/>
          <w:sz w:val="24"/>
          <w:szCs w:val="24"/>
        </w:rPr>
        <w:t xml:space="preserve">, 2009 edition, </w:t>
      </w:r>
      <w:proofErr w:type="spellStart"/>
      <w:r w:rsidR="001F158D">
        <w:rPr>
          <w:rFonts w:ascii="Times New Roman" w:hAnsi="Times New Roman" w:cs="Times New Roman"/>
          <w:bCs/>
          <w:sz w:val="24"/>
          <w:szCs w:val="24"/>
        </w:rPr>
        <w:t>Cengage</w:t>
      </w:r>
      <w:proofErr w:type="spellEnd"/>
      <w:r w:rsidR="001F158D">
        <w:rPr>
          <w:rFonts w:ascii="Times New Roman" w:hAnsi="Times New Roman" w:cs="Times New Roman"/>
          <w:bCs/>
          <w:sz w:val="24"/>
          <w:szCs w:val="24"/>
        </w:rPr>
        <w:t xml:space="preserve"> Learning/Thomson Press, 2009</w:t>
      </w:r>
    </w:p>
    <w:p w:rsidR="00735813" w:rsidRPr="003C22E9" w:rsidRDefault="00735813" w:rsidP="003C22E9">
      <w:pPr>
        <w:pStyle w:val="Heading1"/>
        <w:spacing w:before="80"/>
        <w:ind w:left="0"/>
        <w:contextualSpacing/>
        <w:jc w:val="both"/>
        <w:rPr>
          <w:rFonts w:ascii="Algerian" w:hAnsi="Algerian"/>
          <w:spacing w:val="-3"/>
        </w:rPr>
      </w:pPr>
      <w:r w:rsidRPr="003C22E9">
        <w:rPr>
          <w:rFonts w:ascii="Algerian" w:hAnsi="Algerian"/>
          <w:spacing w:val="-3"/>
        </w:rPr>
        <w:t>References Books:</w:t>
      </w:r>
    </w:p>
    <w:p w:rsidR="009F57DA" w:rsidRPr="00047837" w:rsidRDefault="009F57DA" w:rsidP="000B7867">
      <w:pPr>
        <w:pStyle w:val="ListParagraph"/>
        <w:numPr>
          <w:ilvl w:val="0"/>
          <w:numId w:val="8"/>
        </w:numPr>
        <w:autoSpaceDE w:val="0"/>
        <w:autoSpaceDN w:val="0"/>
        <w:adjustRightInd w:val="0"/>
        <w:spacing w:after="0"/>
        <w:ind w:left="284" w:hanging="284"/>
        <w:jc w:val="both"/>
        <w:rPr>
          <w:rFonts w:ascii="Times New Roman" w:hAnsi="Times New Roman" w:cs="Times New Roman"/>
          <w:bCs/>
          <w:sz w:val="24"/>
          <w:szCs w:val="24"/>
        </w:rPr>
      </w:pPr>
      <w:r w:rsidRPr="00047837">
        <w:rPr>
          <w:rFonts w:ascii="Times New Roman" w:hAnsi="Times New Roman" w:cs="Times New Roman"/>
          <w:bCs/>
          <w:sz w:val="24"/>
          <w:szCs w:val="24"/>
        </w:rPr>
        <w:t>Principles of Management: Text and Cases, Bhattacharyya</w:t>
      </w:r>
      <w:r w:rsidR="007277B9">
        <w:rPr>
          <w:rFonts w:ascii="Times New Roman" w:hAnsi="Times New Roman" w:cs="Times New Roman"/>
          <w:bCs/>
          <w:sz w:val="24"/>
          <w:szCs w:val="24"/>
        </w:rPr>
        <w:t>, 1</w:t>
      </w:r>
      <w:r w:rsidR="007277B9" w:rsidRPr="007277B9">
        <w:rPr>
          <w:rFonts w:ascii="Times New Roman" w:hAnsi="Times New Roman" w:cs="Times New Roman"/>
          <w:bCs/>
          <w:sz w:val="24"/>
          <w:szCs w:val="24"/>
          <w:vertAlign w:val="superscript"/>
        </w:rPr>
        <w:t>st</w:t>
      </w:r>
      <w:r w:rsidR="007277B9">
        <w:rPr>
          <w:rFonts w:ascii="Times New Roman" w:hAnsi="Times New Roman" w:cs="Times New Roman"/>
          <w:bCs/>
          <w:sz w:val="24"/>
          <w:szCs w:val="24"/>
        </w:rPr>
        <w:t xml:space="preserve"> edition, </w:t>
      </w:r>
      <w:r w:rsidRPr="00047837">
        <w:rPr>
          <w:rFonts w:ascii="Times New Roman" w:hAnsi="Times New Roman" w:cs="Times New Roman"/>
          <w:bCs/>
          <w:sz w:val="24"/>
          <w:szCs w:val="24"/>
        </w:rPr>
        <w:t>Pearson</w:t>
      </w:r>
    </w:p>
    <w:p w:rsidR="009F57DA" w:rsidRPr="00047837" w:rsidRDefault="009F57DA" w:rsidP="000B7867">
      <w:pPr>
        <w:pStyle w:val="ListParagraph"/>
        <w:numPr>
          <w:ilvl w:val="0"/>
          <w:numId w:val="8"/>
        </w:numPr>
        <w:autoSpaceDE w:val="0"/>
        <w:autoSpaceDN w:val="0"/>
        <w:adjustRightInd w:val="0"/>
        <w:spacing w:after="0"/>
        <w:ind w:left="284" w:hanging="284"/>
        <w:jc w:val="both"/>
        <w:rPr>
          <w:rFonts w:ascii="Times New Roman" w:hAnsi="Times New Roman" w:cs="Times New Roman"/>
          <w:bCs/>
          <w:sz w:val="24"/>
          <w:szCs w:val="24"/>
        </w:rPr>
      </w:pPr>
      <w:r w:rsidRPr="00047837">
        <w:rPr>
          <w:rFonts w:ascii="Times New Roman" w:hAnsi="Times New Roman" w:cs="Times New Roman"/>
          <w:bCs/>
          <w:sz w:val="24"/>
          <w:szCs w:val="24"/>
        </w:rPr>
        <w:t>Principles of Management</w:t>
      </w:r>
      <w:r w:rsidR="007277B9">
        <w:rPr>
          <w:rFonts w:ascii="Times New Roman" w:hAnsi="Times New Roman" w:cs="Times New Roman"/>
          <w:bCs/>
          <w:sz w:val="24"/>
          <w:szCs w:val="24"/>
        </w:rPr>
        <w:t xml:space="preserve">, </w:t>
      </w:r>
      <w:proofErr w:type="spellStart"/>
      <w:r w:rsidRPr="00047837">
        <w:rPr>
          <w:rFonts w:ascii="Times New Roman" w:hAnsi="Times New Roman" w:cs="Times New Roman"/>
          <w:bCs/>
          <w:sz w:val="24"/>
          <w:szCs w:val="24"/>
        </w:rPr>
        <w:t>Neeru</w:t>
      </w:r>
      <w:proofErr w:type="spellEnd"/>
      <w:r w:rsidRPr="00047837">
        <w:rPr>
          <w:rFonts w:ascii="Times New Roman" w:hAnsi="Times New Roman" w:cs="Times New Roman"/>
          <w:bCs/>
          <w:sz w:val="24"/>
          <w:szCs w:val="24"/>
        </w:rPr>
        <w:t xml:space="preserve"> </w:t>
      </w:r>
      <w:proofErr w:type="spellStart"/>
      <w:r w:rsidRPr="00047837">
        <w:rPr>
          <w:rFonts w:ascii="Times New Roman" w:hAnsi="Times New Roman" w:cs="Times New Roman"/>
          <w:bCs/>
          <w:sz w:val="24"/>
          <w:szCs w:val="24"/>
        </w:rPr>
        <w:t>Vashisth</w:t>
      </w:r>
      <w:proofErr w:type="spellEnd"/>
      <w:r w:rsidR="007277B9">
        <w:rPr>
          <w:rFonts w:ascii="Times New Roman" w:hAnsi="Times New Roman" w:cs="Times New Roman"/>
          <w:bCs/>
          <w:sz w:val="24"/>
          <w:szCs w:val="24"/>
        </w:rPr>
        <w:t xml:space="preserve">, 2022 edition, </w:t>
      </w:r>
      <w:proofErr w:type="spellStart"/>
      <w:r w:rsidRPr="00047837">
        <w:rPr>
          <w:rFonts w:ascii="Times New Roman" w:hAnsi="Times New Roman" w:cs="Times New Roman"/>
          <w:bCs/>
          <w:sz w:val="24"/>
          <w:szCs w:val="24"/>
        </w:rPr>
        <w:t>Taxmann</w:t>
      </w:r>
      <w:proofErr w:type="spellEnd"/>
      <w:r w:rsidR="007277B9">
        <w:rPr>
          <w:rFonts w:ascii="Times New Roman" w:hAnsi="Times New Roman" w:cs="Times New Roman"/>
          <w:bCs/>
          <w:sz w:val="24"/>
          <w:szCs w:val="24"/>
        </w:rPr>
        <w:t>, 2022</w:t>
      </w:r>
    </w:p>
    <w:p w:rsidR="009F57DA" w:rsidRPr="00047837" w:rsidRDefault="009F57DA" w:rsidP="000B7867">
      <w:pPr>
        <w:pStyle w:val="ListParagraph"/>
        <w:numPr>
          <w:ilvl w:val="0"/>
          <w:numId w:val="8"/>
        </w:numPr>
        <w:autoSpaceDE w:val="0"/>
        <w:autoSpaceDN w:val="0"/>
        <w:adjustRightInd w:val="0"/>
        <w:spacing w:after="0"/>
        <w:ind w:left="284" w:hanging="284"/>
        <w:jc w:val="both"/>
        <w:rPr>
          <w:rFonts w:ascii="Times New Roman" w:hAnsi="Times New Roman" w:cs="Times New Roman"/>
          <w:bCs/>
          <w:sz w:val="24"/>
          <w:szCs w:val="24"/>
        </w:rPr>
      </w:pPr>
      <w:r w:rsidRPr="00047837">
        <w:rPr>
          <w:rFonts w:ascii="Times New Roman" w:hAnsi="Times New Roman" w:cs="Times New Roman"/>
          <w:bCs/>
          <w:sz w:val="24"/>
          <w:szCs w:val="24"/>
        </w:rPr>
        <w:t>Management</w:t>
      </w:r>
      <w:r w:rsidR="00C56C1D">
        <w:rPr>
          <w:rFonts w:ascii="Times New Roman" w:hAnsi="Times New Roman" w:cs="Times New Roman"/>
          <w:bCs/>
          <w:sz w:val="24"/>
          <w:szCs w:val="24"/>
        </w:rPr>
        <w:t xml:space="preserve">, </w:t>
      </w:r>
      <w:r w:rsidR="00C56C1D" w:rsidRPr="00C56C1D">
        <w:rPr>
          <w:rFonts w:ascii="Times New Roman" w:hAnsi="Times New Roman" w:cs="Times New Roman"/>
          <w:bCs/>
          <w:sz w:val="24"/>
          <w:szCs w:val="24"/>
        </w:rPr>
        <w:t>P. Robbins Stephen, Coulter Mary,</w:t>
      </w:r>
      <w:r w:rsidR="00C56C1D">
        <w:rPr>
          <w:rFonts w:ascii="Times New Roman" w:hAnsi="Times New Roman" w:cs="Times New Roman"/>
          <w:bCs/>
          <w:sz w:val="24"/>
          <w:szCs w:val="24"/>
        </w:rPr>
        <w:t xml:space="preserve"> 13</w:t>
      </w:r>
      <w:r w:rsidR="00C56C1D" w:rsidRPr="00C56C1D">
        <w:rPr>
          <w:rFonts w:ascii="Times New Roman" w:hAnsi="Times New Roman" w:cs="Times New Roman"/>
          <w:bCs/>
          <w:sz w:val="24"/>
          <w:szCs w:val="24"/>
          <w:vertAlign w:val="superscript"/>
        </w:rPr>
        <w:t>th</w:t>
      </w:r>
      <w:r w:rsidR="00C56C1D">
        <w:rPr>
          <w:rFonts w:ascii="Times New Roman" w:hAnsi="Times New Roman" w:cs="Times New Roman"/>
          <w:bCs/>
          <w:sz w:val="24"/>
          <w:szCs w:val="24"/>
        </w:rPr>
        <w:t xml:space="preserve"> edition, </w:t>
      </w:r>
      <w:r w:rsidR="00C56C1D" w:rsidRPr="00C56C1D">
        <w:rPr>
          <w:rFonts w:ascii="Times New Roman" w:hAnsi="Times New Roman" w:cs="Times New Roman"/>
          <w:bCs/>
          <w:sz w:val="24"/>
          <w:szCs w:val="24"/>
        </w:rPr>
        <w:t>Pearson Education</w:t>
      </w:r>
      <w:r w:rsidR="00C56C1D">
        <w:rPr>
          <w:rFonts w:ascii="Times New Roman" w:hAnsi="Times New Roman" w:cs="Times New Roman"/>
          <w:bCs/>
          <w:sz w:val="24"/>
          <w:szCs w:val="24"/>
        </w:rPr>
        <w:t>, 2017</w:t>
      </w:r>
    </w:p>
    <w:p w:rsidR="009F57DA" w:rsidRDefault="00A870B1" w:rsidP="000B7867">
      <w:pPr>
        <w:pStyle w:val="ListParagraph"/>
        <w:numPr>
          <w:ilvl w:val="0"/>
          <w:numId w:val="8"/>
        </w:numPr>
        <w:autoSpaceDE w:val="0"/>
        <w:autoSpaceDN w:val="0"/>
        <w:adjustRightInd w:val="0"/>
        <w:spacing w:after="0"/>
        <w:ind w:left="284" w:hanging="284"/>
        <w:jc w:val="both"/>
        <w:rPr>
          <w:rFonts w:ascii="Times New Roman" w:hAnsi="Times New Roman" w:cs="Times New Roman"/>
          <w:bCs/>
          <w:sz w:val="24"/>
          <w:szCs w:val="24"/>
        </w:rPr>
      </w:pPr>
      <w:r>
        <w:rPr>
          <w:rFonts w:ascii="Times New Roman" w:hAnsi="Times New Roman" w:cs="Times New Roman"/>
          <w:bCs/>
          <w:sz w:val="24"/>
          <w:szCs w:val="24"/>
        </w:rPr>
        <w:t xml:space="preserve">Management, </w:t>
      </w:r>
      <w:r w:rsidR="009F57DA" w:rsidRPr="00047837">
        <w:rPr>
          <w:rFonts w:ascii="Times New Roman" w:hAnsi="Times New Roman" w:cs="Times New Roman"/>
          <w:bCs/>
          <w:sz w:val="24"/>
          <w:szCs w:val="24"/>
        </w:rPr>
        <w:t>Stoner, Freeman, Gilbert</w:t>
      </w:r>
      <w:r>
        <w:rPr>
          <w:rFonts w:ascii="Times New Roman" w:hAnsi="Times New Roman" w:cs="Times New Roman"/>
          <w:bCs/>
          <w:sz w:val="24"/>
          <w:szCs w:val="24"/>
        </w:rPr>
        <w:t>, 6</w:t>
      </w:r>
      <w:r w:rsidRPr="00A870B1">
        <w:rPr>
          <w:rFonts w:ascii="Times New Roman" w:hAnsi="Times New Roman" w:cs="Times New Roman"/>
          <w:bCs/>
          <w:sz w:val="24"/>
          <w:szCs w:val="24"/>
          <w:vertAlign w:val="superscript"/>
        </w:rPr>
        <w:t>th</w:t>
      </w:r>
      <w:r>
        <w:rPr>
          <w:rFonts w:ascii="Times New Roman" w:hAnsi="Times New Roman" w:cs="Times New Roman"/>
          <w:bCs/>
          <w:sz w:val="24"/>
          <w:szCs w:val="24"/>
        </w:rPr>
        <w:t xml:space="preserve"> edition, </w:t>
      </w:r>
      <w:r w:rsidR="00A27F51" w:rsidRPr="00A27F51">
        <w:rPr>
          <w:rFonts w:ascii="Times New Roman" w:hAnsi="Times New Roman" w:cs="Times New Roman"/>
          <w:bCs/>
          <w:sz w:val="24"/>
          <w:szCs w:val="24"/>
        </w:rPr>
        <w:t>Pearson Education</w:t>
      </w:r>
      <w:r>
        <w:rPr>
          <w:rFonts w:ascii="Times New Roman" w:hAnsi="Times New Roman" w:cs="Times New Roman"/>
          <w:bCs/>
          <w:sz w:val="24"/>
          <w:szCs w:val="24"/>
        </w:rPr>
        <w:t>, 2018</w:t>
      </w:r>
    </w:p>
    <w:p w:rsidR="003C22E9" w:rsidRPr="00D76903" w:rsidRDefault="003C22E9" w:rsidP="003C22E9">
      <w:pPr>
        <w:pStyle w:val="Heading1"/>
        <w:spacing w:before="80"/>
        <w:ind w:left="0"/>
        <w:contextualSpacing/>
        <w:jc w:val="both"/>
        <w:rPr>
          <w:rFonts w:ascii="Algerian" w:hAnsi="Algerian"/>
          <w:spacing w:val="-3"/>
        </w:rPr>
      </w:pPr>
      <w:r w:rsidRPr="00D76903">
        <w:rPr>
          <w:rFonts w:ascii="Algerian" w:hAnsi="Algerian"/>
          <w:spacing w:val="-3"/>
        </w:rPr>
        <w:t>Evaluation Methodology:</w:t>
      </w:r>
    </w:p>
    <w:p w:rsidR="003C22E9" w:rsidRPr="009A56E2" w:rsidRDefault="003C22E9" w:rsidP="003C22E9">
      <w:pPr>
        <w:pStyle w:val="BodyText"/>
        <w:spacing w:before="1"/>
        <w:contextualSpacing/>
        <w:jc w:val="both"/>
      </w:pPr>
      <w:r w:rsidRPr="009A56E2">
        <w:rPr>
          <w:b/>
          <w:bCs/>
        </w:rPr>
        <w:t>MSE:</w:t>
      </w:r>
      <w:r w:rsidRPr="009A56E2">
        <w:t xml:space="preserve"> The Mid-Semester Examination will cover 50% of the syllabus. </w:t>
      </w:r>
    </w:p>
    <w:p w:rsidR="003C22E9" w:rsidRPr="009A56E2" w:rsidRDefault="003C22E9" w:rsidP="003C22E9">
      <w:pPr>
        <w:pStyle w:val="BodyText"/>
        <w:spacing w:before="1"/>
        <w:contextualSpacing/>
        <w:jc w:val="both"/>
        <w:rPr>
          <w:bCs/>
        </w:rPr>
      </w:pPr>
      <w:r w:rsidRPr="009A56E2">
        <w:rPr>
          <w:b/>
          <w:bCs/>
        </w:rPr>
        <w:t>ESE:</w:t>
      </w:r>
      <w:r w:rsidRPr="009A56E2">
        <w:t xml:space="preserve"> The End-Semester Examination will cover 75% of the remaining syllabus (excluding the MSE syllabus) and 25% of the MSE syllabus.</w:t>
      </w:r>
    </w:p>
    <w:p w:rsidR="003C22E9" w:rsidRPr="009A56E2" w:rsidRDefault="003C22E9" w:rsidP="003C22E9">
      <w:pPr>
        <w:spacing w:before="100" w:beforeAutospacing="1" w:after="100" w:afterAutospacing="1"/>
        <w:rPr>
          <w:rFonts w:ascii="Times New Roman" w:hAnsi="Times New Roman" w:cs="Times New Roman"/>
          <w:sz w:val="24"/>
          <w:szCs w:val="24"/>
          <w:lang w:val="en-GB" w:eastAsia="en-GB" w:bidi="mr-IN"/>
        </w:rPr>
      </w:pPr>
      <w:r w:rsidRPr="009A56E2">
        <w:rPr>
          <w:rFonts w:ascii="Times New Roman" w:hAnsi="Times New Roman" w:cs="Times New Roman"/>
          <w:sz w:val="24"/>
          <w:szCs w:val="24"/>
          <w:lang w:val="en-GB" w:eastAsia="en-GB" w:bidi="mr-IN"/>
        </w:rPr>
        <w:t xml:space="preserve">ISA: The Internal </w:t>
      </w:r>
      <w:proofErr w:type="spellStart"/>
      <w:r w:rsidRPr="009A56E2">
        <w:rPr>
          <w:rFonts w:ascii="Times New Roman" w:hAnsi="Times New Roman" w:cs="Times New Roman"/>
          <w:sz w:val="24"/>
          <w:szCs w:val="24"/>
          <w:lang w:val="en-GB" w:eastAsia="en-GB" w:bidi="mr-IN"/>
        </w:rPr>
        <w:t>Sessional</w:t>
      </w:r>
      <w:proofErr w:type="spellEnd"/>
      <w:r w:rsidRPr="009A56E2">
        <w:rPr>
          <w:rFonts w:ascii="Times New Roman" w:hAnsi="Times New Roman" w:cs="Times New Roman"/>
          <w:sz w:val="24"/>
          <w:szCs w:val="24"/>
          <w:lang w:val="en-GB" w:eastAsia="en-GB" w:bidi="mr-IN"/>
        </w:rPr>
        <w:t xml:space="preserve"> Assessment (ISA) will be based on any one or a combination of the following components:</w:t>
      </w:r>
    </w:p>
    <w:p w:rsidR="003C22E9" w:rsidRPr="009A56E2" w:rsidRDefault="003C22E9" w:rsidP="003C22E9">
      <w:pPr>
        <w:numPr>
          <w:ilvl w:val="0"/>
          <w:numId w:val="9"/>
        </w:numPr>
        <w:spacing w:before="100" w:beforeAutospacing="1" w:after="100" w:afterAutospacing="1" w:line="240" w:lineRule="auto"/>
        <w:rPr>
          <w:rFonts w:ascii="Times New Roman" w:hAnsi="Times New Roman" w:cs="Times New Roman"/>
          <w:sz w:val="24"/>
          <w:szCs w:val="24"/>
          <w:lang w:val="en-GB" w:eastAsia="en-GB" w:bidi="mr-IN"/>
        </w:rPr>
      </w:pPr>
      <w:r w:rsidRPr="009A56E2">
        <w:rPr>
          <w:rFonts w:ascii="Times New Roman" w:hAnsi="Times New Roman" w:cs="Times New Roman"/>
          <w:sz w:val="24"/>
          <w:szCs w:val="24"/>
          <w:lang w:val="en-GB" w:eastAsia="en-GB" w:bidi="mr-IN"/>
        </w:rPr>
        <w:t>Declared Test</w:t>
      </w:r>
    </w:p>
    <w:p w:rsidR="003C22E9" w:rsidRPr="009A56E2" w:rsidRDefault="003C22E9" w:rsidP="003C22E9">
      <w:pPr>
        <w:numPr>
          <w:ilvl w:val="0"/>
          <w:numId w:val="9"/>
        </w:numPr>
        <w:spacing w:before="100" w:beforeAutospacing="1" w:after="100" w:afterAutospacing="1" w:line="240" w:lineRule="auto"/>
        <w:rPr>
          <w:rFonts w:ascii="Times New Roman" w:hAnsi="Times New Roman" w:cs="Times New Roman"/>
          <w:sz w:val="24"/>
          <w:szCs w:val="24"/>
          <w:lang w:val="en-GB" w:eastAsia="en-GB" w:bidi="mr-IN"/>
        </w:rPr>
      </w:pPr>
      <w:r w:rsidRPr="009A56E2">
        <w:rPr>
          <w:rFonts w:ascii="Times New Roman" w:hAnsi="Times New Roman" w:cs="Times New Roman"/>
          <w:sz w:val="24"/>
          <w:szCs w:val="24"/>
          <w:lang w:val="en-GB" w:eastAsia="en-GB" w:bidi="mr-IN"/>
        </w:rPr>
        <w:t>Surprise Test</w:t>
      </w:r>
    </w:p>
    <w:p w:rsidR="003C22E9" w:rsidRPr="009A56E2" w:rsidRDefault="003C22E9" w:rsidP="003C22E9">
      <w:pPr>
        <w:numPr>
          <w:ilvl w:val="0"/>
          <w:numId w:val="9"/>
        </w:numPr>
        <w:spacing w:before="100" w:beforeAutospacing="1" w:after="100" w:afterAutospacing="1" w:line="240" w:lineRule="auto"/>
        <w:rPr>
          <w:rFonts w:ascii="Times New Roman" w:hAnsi="Times New Roman" w:cs="Times New Roman"/>
          <w:sz w:val="24"/>
          <w:szCs w:val="24"/>
          <w:lang w:val="en-GB" w:eastAsia="en-GB" w:bidi="mr-IN"/>
        </w:rPr>
      </w:pPr>
      <w:r w:rsidRPr="009A56E2">
        <w:rPr>
          <w:rFonts w:ascii="Times New Roman" w:hAnsi="Times New Roman" w:cs="Times New Roman"/>
          <w:sz w:val="24"/>
          <w:szCs w:val="24"/>
          <w:lang w:val="en-GB" w:eastAsia="en-GB" w:bidi="mr-IN"/>
        </w:rPr>
        <w:t>MCQ Test</w:t>
      </w:r>
    </w:p>
    <w:p w:rsidR="003C22E9" w:rsidRPr="009A56E2" w:rsidRDefault="003C22E9" w:rsidP="003C22E9">
      <w:pPr>
        <w:numPr>
          <w:ilvl w:val="0"/>
          <w:numId w:val="9"/>
        </w:numPr>
        <w:spacing w:before="100" w:beforeAutospacing="1" w:after="100" w:afterAutospacing="1" w:line="240" w:lineRule="auto"/>
        <w:rPr>
          <w:rFonts w:ascii="Times New Roman" w:hAnsi="Times New Roman" w:cs="Times New Roman"/>
          <w:sz w:val="24"/>
          <w:szCs w:val="24"/>
          <w:lang w:val="en-GB" w:eastAsia="en-GB" w:bidi="mr-IN"/>
        </w:rPr>
      </w:pPr>
      <w:r w:rsidRPr="009A56E2">
        <w:rPr>
          <w:rFonts w:ascii="Times New Roman" w:hAnsi="Times New Roman" w:cs="Times New Roman"/>
          <w:sz w:val="24"/>
          <w:szCs w:val="24"/>
          <w:lang w:val="en-GB" w:eastAsia="en-GB" w:bidi="mr-IN"/>
        </w:rPr>
        <w:t>Performance in Tutorials</w:t>
      </w:r>
    </w:p>
    <w:p w:rsidR="003C22E9" w:rsidRPr="009A56E2" w:rsidRDefault="003C22E9" w:rsidP="003C22E9">
      <w:pPr>
        <w:numPr>
          <w:ilvl w:val="0"/>
          <w:numId w:val="9"/>
        </w:numPr>
        <w:spacing w:before="100" w:beforeAutospacing="1" w:after="100" w:afterAutospacing="1" w:line="240" w:lineRule="auto"/>
        <w:rPr>
          <w:rFonts w:ascii="Times New Roman" w:hAnsi="Times New Roman" w:cs="Times New Roman"/>
          <w:sz w:val="24"/>
          <w:szCs w:val="24"/>
          <w:lang w:val="en-GB" w:eastAsia="en-GB" w:bidi="mr-IN"/>
        </w:rPr>
      </w:pPr>
      <w:r w:rsidRPr="009A56E2">
        <w:rPr>
          <w:rFonts w:ascii="Times New Roman" w:hAnsi="Times New Roman" w:cs="Times New Roman"/>
          <w:sz w:val="24"/>
          <w:szCs w:val="24"/>
          <w:lang w:val="en-GB" w:eastAsia="en-GB" w:bidi="mr-IN"/>
        </w:rPr>
        <w:t>Assignments/Tutorials/Punctuality/Attendance</w:t>
      </w:r>
    </w:p>
    <w:p w:rsidR="003C22E9" w:rsidRPr="009A56E2" w:rsidRDefault="003C22E9" w:rsidP="003C22E9">
      <w:pPr>
        <w:pStyle w:val="ListParagraph"/>
        <w:autoSpaceDE w:val="0"/>
        <w:autoSpaceDN w:val="0"/>
        <w:adjustRightInd w:val="0"/>
        <w:spacing w:after="0"/>
        <w:ind w:left="284"/>
        <w:jc w:val="both"/>
        <w:rPr>
          <w:rFonts w:ascii="Times New Roman" w:hAnsi="Times New Roman" w:cs="Times New Roman"/>
          <w:bCs/>
          <w:sz w:val="24"/>
          <w:szCs w:val="24"/>
        </w:rPr>
      </w:pPr>
      <w:r w:rsidRPr="009A56E2">
        <w:rPr>
          <w:rFonts w:ascii="Times New Roman" w:hAnsi="Times New Roman" w:cs="Times New Roman"/>
          <w:sz w:val="24"/>
          <w:szCs w:val="24"/>
          <w:lang w:val="en-GB" w:eastAsia="en-GB" w:bidi="mr-IN"/>
        </w:rPr>
        <w:t>Additionally, the Course Coordinator may select other components and will announce the method of evaluation at the beginning of the course.</w:t>
      </w:r>
    </w:p>
    <w:p w:rsidR="003C22E9" w:rsidRPr="00047837" w:rsidRDefault="003C22E9" w:rsidP="003C22E9">
      <w:pPr>
        <w:pStyle w:val="ListParagraph"/>
        <w:autoSpaceDE w:val="0"/>
        <w:autoSpaceDN w:val="0"/>
        <w:adjustRightInd w:val="0"/>
        <w:spacing w:after="0"/>
        <w:ind w:left="284"/>
        <w:jc w:val="both"/>
        <w:rPr>
          <w:rFonts w:ascii="Times New Roman" w:hAnsi="Times New Roman" w:cs="Times New Roman"/>
          <w:bCs/>
          <w:sz w:val="24"/>
          <w:szCs w:val="24"/>
        </w:rPr>
      </w:pPr>
    </w:p>
    <w:sectPr w:rsidR="003C22E9" w:rsidRPr="00047837" w:rsidSect="00132DA2">
      <w:pgSz w:w="11907" w:h="16839" w:code="9"/>
      <w:pgMar w:top="1440" w:right="1440" w:bottom="117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1"/>
    <w:family w:val="auto"/>
    <w:pitch w:val="variable"/>
    <w:sig w:usb0="00008000" w:usb1="00000000" w:usb2="00000000" w:usb3="00000000" w:csb0="00000000"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46372"/>
    <w:multiLevelType w:val="hybridMultilevel"/>
    <w:tmpl w:val="9A9E285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1E137A74"/>
    <w:multiLevelType w:val="hybridMultilevel"/>
    <w:tmpl w:val="9A9E285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EE8685A"/>
    <w:multiLevelType w:val="hybridMultilevel"/>
    <w:tmpl w:val="14FA26A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F53B0E"/>
    <w:multiLevelType w:val="multilevel"/>
    <w:tmpl w:val="B5D2BB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0FB517D"/>
    <w:multiLevelType w:val="hybridMultilevel"/>
    <w:tmpl w:val="E690D32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320075F0"/>
    <w:multiLevelType w:val="hybridMultilevel"/>
    <w:tmpl w:val="C636A0D0"/>
    <w:lvl w:ilvl="0" w:tplc="4009000F">
      <w:start w:val="1"/>
      <w:numFmt w:val="decimal"/>
      <w:lvlText w:val="%1."/>
      <w:lvlJc w:val="left"/>
      <w:pPr>
        <w:ind w:left="720" w:hanging="360"/>
      </w:pPr>
    </w:lvl>
    <w:lvl w:ilvl="1" w:tplc="D0364E38">
      <w:numFmt w:val="bullet"/>
      <w:lvlText w:val="•"/>
      <w:lvlJc w:val="left"/>
      <w:pPr>
        <w:ind w:left="1440" w:hanging="360"/>
      </w:pPr>
      <w:rPr>
        <w:rFonts w:ascii="Times New Roman" w:eastAsiaTheme="minorHAnsi" w:hAnsi="Times New Roman" w:cs="Times New Roman"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3C9B4194"/>
    <w:multiLevelType w:val="hybridMultilevel"/>
    <w:tmpl w:val="3E78FED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59BA7FEE"/>
    <w:multiLevelType w:val="hybridMultilevel"/>
    <w:tmpl w:val="5EAEAF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A2609DD"/>
    <w:multiLevelType w:val="hybridMultilevel"/>
    <w:tmpl w:val="4D24E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2"/>
  </w:num>
  <w:num w:numId="4">
    <w:abstractNumId w:val="0"/>
  </w:num>
  <w:num w:numId="5">
    <w:abstractNumId w:val="5"/>
  </w:num>
  <w:num w:numId="6">
    <w:abstractNumId w:val="4"/>
  </w:num>
  <w:num w:numId="7">
    <w:abstractNumId w:val="6"/>
  </w:num>
  <w:num w:numId="8">
    <w:abstractNumId w:val="1"/>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rsids>
    <w:rsidRoot w:val="00253C64"/>
    <w:rsid w:val="00030B5F"/>
    <w:rsid w:val="00047837"/>
    <w:rsid w:val="00063CC4"/>
    <w:rsid w:val="00071207"/>
    <w:rsid w:val="000826DA"/>
    <w:rsid w:val="00093A3A"/>
    <w:rsid w:val="000B732F"/>
    <w:rsid w:val="000B7867"/>
    <w:rsid w:val="000B7FEB"/>
    <w:rsid w:val="000D5B8D"/>
    <w:rsid w:val="00132DA2"/>
    <w:rsid w:val="00153357"/>
    <w:rsid w:val="0017580B"/>
    <w:rsid w:val="00190766"/>
    <w:rsid w:val="001E623E"/>
    <w:rsid w:val="001F158D"/>
    <w:rsid w:val="001F5070"/>
    <w:rsid w:val="00210148"/>
    <w:rsid w:val="002216C7"/>
    <w:rsid w:val="00225E12"/>
    <w:rsid w:val="00253C64"/>
    <w:rsid w:val="00260E8B"/>
    <w:rsid w:val="00290D23"/>
    <w:rsid w:val="002A42B5"/>
    <w:rsid w:val="002A44E2"/>
    <w:rsid w:val="002A4937"/>
    <w:rsid w:val="002D0B35"/>
    <w:rsid w:val="002F28A9"/>
    <w:rsid w:val="003070A8"/>
    <w:rsid w:val="003344A3"/>
    <w:rsid w:val="0033540D"/>
    <w:rsid w:val="0038558E"/>
    <w:rsid w:val="003C22E9"/>
    <w:rsid w:val="003C670A"/>
    <w:rsid w:val="003C6D9A"/>
    <w:rsid w:val="003C6E0A"/>
    <w:rsid w:val="00403869"/>
    <w:rsid w:val="00421A51"/>
    <w:rsid w:val="004249A8"/>
    <w:rsid w:val="00444D06"/>
    <w:rsid w:val="00447B8F"/>
    <w:rsid w:val="004659B9"/>
    <w:rsid w:val="00480A99"/>
    <w:rsid w:val="004B3458"/>
    <w:rsid w:val="004C5C5E"/>
    <w:rsid w:val="005136A8"/>
    <w:rsid w:val="0052737E"/>
    <w:rsid w:val="005435FF"/>
    <w:rsid w:val="005557E4"/>
    <w:rsid w:val="00595F30"/>
    <w:rsid w:val="005A2E53"/>
    <w:rsid w:val="005E3306"/>
    <w:rsid w:val="00612318"/>
    <w:rsid w:val="00623A4E"/>
    <w:rsid w:val="00634478"/>
    <w:rsid w:val="0065057B"/>
    <w:rsid w:val="006A3C40"/>
    <w:rsid w:val="006A58C4"/>
    <w:rsid w:val="006B758B"/>
    <w:rsid w:val="006D2CB6"/>
    <w:rsid w:val="006D36B3"/>
    <w:rsid w:val="007277B9"/>
    <w:rsid w:val="00730B6C"/>
    <w:rsid w:val="00734BE7"/>
    <w:rsid w:val="00735813"/>
    <w:rsid w:val="00761EE5"/>
    <w:rsid w:val="0076758D"/>
    <w:rsid w:val="0077617F"/>
    <w:rsid w:val="00795C82"/>
    <w:rsid w:val="007C65CC"/>
    <w:rsid w:val="007D1CC1"/>
    <w:rsid w:val="00827A5E"/>
    <w:rsid w:val="00835128"/>
    <w:rsid w:val="00844E1D"/>
    <w:rsid w:val="00852677"/>
    <w:rsid w:val="0085775B"/>
    <w:rsid w:val="00891D30"/>
    <w:rsid w:val="008A6571"/>
    <w:rsid w:val="008A772B"/>
    <w:rsid w:val="008C3321"/>
    <w:rsid w:val="008D6DFA"/>
    <w:rsid w:val="008E1843"/>
    <w:rsid w:val="008F5708"/>
    <w:rsid w:val="00900A4E"/>
    <w:rsid w:val="00905BB7"/>
    <w:rsid w:val="00922F58"/>
    <w:rsid w:val="009525BF"/>
    <w:rsid w:val="00964784"/>
    <w:rsid w:val="00970062"/>
    <w:rsid w:val="009876E7"/>
    <w:rsid w:val="009B5524"/>
    <w:rsid w:val="009D4080"/>
    <w:rsid w:val="009F57DA"/>
    <w:rsid w:val="00A130F0"/>
    <w:rsid w:val="00A27F51"/>
    <w:rsid w:val="00A870B1"/>
    <w:rsid w:val="00A923CC"/>
    <w:rsid w:val="00AC6874"/>
    <w:rsid w:val="00AE269F"/>
    <w:rsid w:val="00B15EF4"/>
    <w:rsid w:val="00B74BEA"/>
    <w:rsid w:val="00B74C58"/>
    <w:rsid w:val="00B8414E"/>
    <w:rsid w:val="00B928E5"/>
    <w:rsid w:val="00BB614F"/>
    <w:rsid w:val="00BC6BBC"/>
    <w:rsid w:val="00BD0F38"/>
    <w:rsid w:val="00BD21FD"/>
    <w:rsid w:val="00C124B0"/>
    <w:rsid w:val="00C2747F"/>
    <w:rsid w:val="00C451D0"/>
    <w:rsid w:val="00C530C5"/>
    <w:rsid w:val="00C56C1D"/>
    <w:rsid w:val="00C75A29"/>
    <w:rsid w:val="00CD2844"/>
    <w:rsid w:val="00CD37C0"/>
    <w:rsid w:val="00CF4693"/>
    <w:rsid w:val="00D0331C"/>
    <w:rsid w:val="00D042E3"/>
    <w:rsid w:val="00D3101A"/>
    <w:rsid w:val="00D651D4"/>
    <w:rsid w:val="00D70620"/>
    <w:rsid w:val="00D81106"/>
    <w:rsid w:val="00D836C7"/>
    <w:rsid w:val="00D86530"/>
    <w:rsid w:val="00DA6DA5"/>
    <w:rsid w:val="00DE5147"/>
    <w:rsid w:val="00DF213E"/>
    <w:rsid w:val="00E2099F"/>
    <w:rsid w:val="00E22E91"/>
    <w:rsid w:val="00E56D4F"/>
    <w:rsid w:val="00E9220B"/>
    <w:rsid w:val="00EA4A92"/>
    <w:rsid w:val="00EA73A5"/>
    <w:rsid w:val="00EB1611"/>
    <w:rsid w:val="00EB2774"/>
    <w:rsid w:val="00EF70D0"/>
    <w:rsid w:val="00F2237F"/>
    <w:rsid w:val="00F22D3D"/>
    <w:rsid w:val="00F23714"/>
    <w:rsid w:val="00F36EE2"/>
    <w:rsid w:val="00F45767"/>
    <w:rsid w:val="00FA672D"/>
    <w:rsid w:val="00FE61CD"/>
    <w:rsid w:val="00FF589F"/>
  </w:rsids>
  <m:mathPr>
    <m:mathFont m:val="Cambria Math"/>
    <m:brkBin m:val="before"/>
    <m:brkBinSub m:val="--"/>
    <m:smallFrac/>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49A8"/>
  </w:style>
  <w:style w:type="paragraph" w:styleId="Heading1">
    <w:name w:val="heading 1"/>
    <w:basedOn w:val="Normal"/>
    <w:link w:val="Heading1Char"/>
    <w:uiPriority w:val="1"/>
    <w:qFormat/>
    <w:rsid w:val="003C22E9"/>
    <w:pPr>
      <w:widowControl w:val="0"/>
      <w:autoSpaceDE w:val="0"/>
      <w:autoSpaceDN w:val="0"/>
      <w:spacing w:before="1" w:after="0" w:line="240" w:lineRule="auto"/>
      <w:ind w:left="220"/>
      <w:outlineLvl w:val="0"/>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74BEA"/>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5557E4"/>
    <w:pPr>
      <w:ind w:left="720"/>
      <w:contextualSpacing/>
    </w:pPr>
  </w:style>
  <w:style w:type="table" w:styleId="TableGrid">
    <w:name w:val="Table Grid"/>
    <w:basedOn w:val="TableNormal"/>
    <w:uiPriority w:val="59"/>
    <w:rsid w:val="001533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1"/>
    <w:rsid w:val="003C22E9"/>
    <w:rPr>
      <w:rFonts w:ascii="Times New Roman" w:eastAsia="Times New Roman" w:hAnsi="Times New Roman" w:cs="Times New Roman"/>
      <w:b/>
      <w:bCs/>
      <w:sz w:val="24"/>
      <w:szCs w:val="24"/>
    </w:rPr>
  </w:style>
  <w:style w:type="paragraph" w:styleId="BodyText">
    <w:name w:val="Body Text"/>
    <w:basedOn w:val="Normal"/>
    <w:link w:val="BodyTextChar"/>
    <w:uiPriority w:val="1"/>
    <w:qFormat/>
    <w:rsid w:val="003C22E9"/>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3C22E9"/>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9515484">
      <w:bodyDiv w:val="1"/>
      <w:marLeft w:val="0"/>
      <w:marRight w:val="0"/>
      <w:marTop w:val="0"/>
      <w:marBottom w:val="0"/>
      <w:divBdr>
        <w:top w:val="none" w:sz="0" w:space="0" w:color="auto"/>
        <w:left w:val="none" w:sz="0" w:space="0" w:color="auto"/>
        <w:bottom w:val="none" w:sz="0" w:space="0" w:color="auto"/>
        <w:right w:val="none" w:sz="0" w:space="0" w:color="auto"/>
      </w:divBdr>
      <w:divsChild>
        <w:div w:id="91514637">
          <w:marLeft w:val="0"/>
          <w:marRight w:val="0"/>
          <w:marTop w:val="0"/>
          <w:marBottom w:val="0"/>
          <w:divBdr>
            <w:top w:val="none" w:sz="0" w:space="0" w:color="auto"/>
            <w:left w:val="none" w:sz="0" w:space="0" w:color="auto"/>
            <w:bottom w:val="none" w:sz="0" w:space="0" w:color="auto"/>
            <w:right w:val="none" w:sz="0" w:space="0" w:color="auto"/>
          </w:divBdr>
        </w:div>
      </w:divsChild>
    </w:div>
    <w:div w:id="557860918">
      <w:bodyDiv w:val="1"/>
      <w:marLeft w:val="0"/>
      <w:marRight w:val="0"/>
      <w:marTop w:val="0"/>
      <w:marBottom w:val="0"/>
      <w:divBdr>
        <w:top w:val="none" w:sz="0" w:space="0" w:color="auto"/>
        <w:left w:val="none" w:sz="0" w:space="0" w:color="auto"/>
        <w:bottom w:val="none" w:sz="0" w:space="0" w:color="auto"/>
        <w:right w:val="none" w:sz="0" w:space="0" w:color="auto"/>
      </w:divBdr>
    </w:div>
    <w:div w:id="805783052">
      <w:bodyDiv w:val="1"/>
      <w:marLeft w:val="0"/>
      <w:marRight w:val="0"/>
      <w:marTop w:val="0"/>
      <w:marBottom w:val="0"/>
      <w:divBdr>
        <w:top w:val="none" w:sz="0" w:space="0" w:color="auto"/>
        <w:left w:val="none" w:sz="0" w:space="0" w:color="auto"/>
        <w:bottom w:val="none" w:sz="0" w:space="0" w:color="auto"/>
        <w:right w:val="none" w:sz="0" w:space="0" w:color="auto"/>
      </w:divBdr>
      <w:divsChild>
        <w:div w:id="1324972846">
          <w:marLeft w:val="0"/>
          <w:marRight w:val="0"/>
          <w:marTop w:val="0"/>
          <w:marBottom w:val="0"/>
          <w:divBdr>
            <w:top w:val="none" w:sz="0" w:space="0" w:color="auto"/>
            <w:left w:val="none" w:sz="0" w:space="0" w:color="auto"/>
            <w:bottom w:val="none" w:sz="0" w:space="0" w:color="auto"/>
            <w:right w:val="none" w:sz="0" w:space="0" w:color="auto"/>
          </w:divBdr>
        </w:div>
      </w:divsChild>
    </w:div>
    <w:div w:id="1888293028">
      <w:bodyDiv w:val="1"/>
      <w:marLeft w:val="0"/>
      <w:marRight w:val="0"/>
      <w:marTop w:val="0"/>
      <w:marBottom w:val="0"/>
      <w:divBdr>
        <w:top w:val="none" w:sz="0" w:space="0" w:color="auto"/>
        <w:left w:val="none" w:sz="0" w:space="0" w:color="auto"/>
        <w:bottom w:val="none" w:sz="0" w:space="0" w:color="auto"/>
        <w:right w:val="none" w:sz="0" w:space="0" w:color="auto"/>
      </w:divBdr>
      <w:divsChild>
        <w:div w:id="1535582086">
          <w:marLeft w:val="0"/>
          <w:marRight w:val="0"/>
          <w:marTop w:val="0"/>
          <w:marBottom w:val="0"/>
          <w:divBdr>
            <w:top w:val="none" w:sz="0" w:space="0" w:color="auto"/>
            <w:left w:val="none" w:sz="0" w:space="0" w:color="auto"/>
            <w:bottom w:val="none" w:sz="0" w:space="0" w:color="auto"/>
            <w:right w:val="none" w:sz="0" w:space="0" w:color="auto"/>
          </w:divBdr>
        </w:div>
        <w:div w:id="1630089308">
          <w:marLeft w:val="0"/>
          <w:marRight w:val="0"/>
          <w:marTop w:val="0"/>
          <w:marBottom w:val="0"/>
          <w:divBdr>
            <w:top w:val="none" w:sz="0" w:space="0" w:color="auto"/>
            <w:left w:val="none" w:sz="0" w:space="0" w:color="auto"/>
            <w:bottom w:val="none" w:sz="0" w:space="0" w:color="auto"/>
            <w:right w:val="none" w:sz="0" w:space="0" w:color="auto"/>
          </w:divBdr>
        </w:div>
        <w:div w:id="1627353083">
          <w:marLeft w:val="0"/>
          <w:marRight w:val="0"/>
          <w:marTop w:val="0"/>
          <w:marBottom w:val="0"/>
          <w:divBdr>
            <w:top w:val="none" w:sz="0" w:space="0" w:color="auto"/>
            <w:left w:val="none" w:sz="0" w:space="0" w:color="auto"/>
            <w:bottom w:val="none" w:sz="0" w:space="0" w:color="auto"/>
            <w:right w:val="none" w:sz="0" w:space="0" w:color="auto"/>
          </w:divBdr>
        </w:div>
        <w:div w:id="522599363">
          <w:marLeft w:val="0"/>
          <w:marRight w:val="0"/>
          <w:marTop w:val="0"/>
          <w:marBottom w:val="0"/>
          <w:divBdr>
            <w:top w:val="none" w:sz="0" w:space="0" w:color="auto"/>
            <w:left w:val="none" w:sz="0" w:space="0" w:color="auto"/>
            <w:bottom w:val="none" w:sz="0" w:space="0" w:color="auto"/>
            <w:right w:val="none" w:sz="0" w:space="0" w:color="auto"/>
          </w:divBdr>
        </w:div>
        <w:div w:id="809248304">
          <w:marLeft w:val="0"/>
          <w:marRight w:val="0"/>
          <w:marTop w:val="0"/>
          <w:marBottom w:val="0"/>
          <w:divBdr>
            <w:top w:val="none" w:sz="0" w:space="0" w:color="auto"/>
            <w:left w:val="none" w:sz="0" w:space="0" w:color="auto"/>
            <w:bottom w:val="none" w:sz="0" w:space="0" w:color="auto"/>
            <w:right w:val="none" w:sz="0" w:space="0" w:color="auto"/>
          </w:divBdr>
        </w:div>
        <w:div w:id="297340163">
          <w:marLeft w:val="0"/>
          <w:marRight w:val="0"/>
          <w:marTop w:val="0"/>
          <w:marBottom w:val="0"/>
          <w:divBdr>
            <w:top w:val="none" w:sz="0" w:space="0" w:color="auto"/>
            <w:left w:val="none" w:sz="0" w:space="0" w:color="auto"/>
            <w:bottom w:val="none" w:sz="0" w:space="0" w:color="auto"/>
            <w:right w:val="none" w:sz="0" w:space="0" w:color="auto"/>
          </w:divBdr>
        </w:div>
        <w:div w:id="1253048523">
          <w:marLeft w:val="0"/>
          <w:marRight w:val="0"/>
          <w:marTop w:val="0"/>
          <w:marBottom w:val="0"/>
          <w:divBdr>
            <w:top w:val="none" w:sz="0" w:space="0" w:color="auto"/>
            <w:left w:val="none" w:sz="0" w:space="0" w:color="auto"/>
            <w:bottom w:val="none" w:sz="0" w:space="0" w:color="auto"/>
            <w:right w:val="none" w:sz="0" w:space="0" w:color="auto"/>
          </w:divBdr>
        </w:div>
        <w:div w:id="1890333566">
          <w:marLeft w:val="0"/>
          <w:marRight w:val="0"/>
          <w:marTop w:val="0"/>
          <w:marBottom w:val="0"/>
          <w:divBdr>
            <w:top w:val="none" w:sz="0" w:space="0" w:color="auto"/>
            <w:left w:val="none" w:sz="0" w:space="0" w:color="auto"/>
            <w:bottom w:val="none" w:sz="0" w:space="0" w:color="auto"/>
            <w:right w:val="none" w:sz="0" w:space="0" w:color="auto"/>
          </w:divBdr>
        </w:div>
      </w:divsChild>
    </w:div>
    <w:div w:id="1991589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8DAE2-F1E9-48A0-8CBD-1CCB75032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Pages>
  <Words>634</Words>
  <Characters>3614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Aum</dc:creator>
  <cp:lastModifiedBy>User 1</cp:lastModifiedBy>
  <cp:revision>32</cp:revision>
  <cp:lastPrinted>2020-02-06T05:27:00Z</cp:lastPrinted>
  <dcterms:created xsi:type="dcterms:W3CDTF">2020-03-12T07:46:00Z</dcterms:created>
  <dcterms:modified xsi:type="dcterms:W3CDTF">2024-08-13T07:58:00Z</dcterms:modified>
</cp:coreProperties>
</file>